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312" w:rsidRPr="00F25DCF" w:rsidRDefault="00C72312" w:rsidP="00127E54">
      <w:pPr>
        <w:pStyle w:val="Nadpis1"/>
        <w:jc w:val="both"/>
      </w:pPr>
      <w:bookmarkStart w:id="0" w:name="_GoBack"/>
      <w:bookmarkEnd w:id="0"/>
      <w:r w:rsidRPr="00F25DCF">
        <w:rPr>
          <w:b w:val="0"/>
          <w:color w:val="000000"/>
        </w:rPr>
        <w:t xml:space="preserve"> </w:t>
      </w:r>
      <w:r w:rsidR="00C137C0" w:rsidRPr="00F25DCF">
        <w:rPr>
          <w:b w:val="0"/>
          <w:color w:val="000000"/>
        </w:rPr>
        <w:t xml:space="preserve">                                              </w:t>
      </w:r>
      <w:r w:rsidR="001D1175">
        <w:rPr>
          <w:b w:val="0"/>
          <w:color w:val="000000"/>
        </w:rPr>
        <w:t xml:space="preserve">                    </w:t>
      </w:r>
      <w:r w:rsidR="006730F5" w:rsidRPr="00F25DCF">
        <w:rPr>
          <w:b w:val="0"/>
          <w:color w:val="000000"/>
        </w:rPr>
        <w:t xml:space="preserve"> Č</w:t>
      </w:r>
      <w:r w:rsidR="00C137C0" w:rsidRPr="00F25DCF">
        <w:rPr>
          <w:b w:val="0"/>
          <w:color w:val="000000"/>
        </w:rPr>
        <w:t>íslo smlouvy</w:t>
      </w:r>
      <w:r w:rsidR="00C137C0" w:rsidRPr="00F25DCF">
        <w:rPr>
          <w:color w:val="000000"/>
        </w:rPr>
        <w:t>:</w:t>
      </w:r>
      <w:r w:rsidR="004F6CC3" w:rsidRPr="00F25DCF">
        <w:rPr>
          <w:color w:val="000000"/>
        </w:rPr>
        <w:t xml:space="preserve"> </w:t>
      </w:r>
      <w:r w:rsidR="000766E3">
        <w:rPr>
          <w:color w:val="000000"/>
        </w:rPr>
        <w:t>354</w:t>
      </w:r>
      <w:r w:rsidR="001D1175">
        <w:rPr>
          <w:color w:val="000000"/>
        </w:rPr>
        <w:t>/00066001/</w:t>
      </w:r>
      <w:r w:rsidR="00BB3C9D">
        <w:rPr>
          <w:color w:val="000000"/>
        </w:rPr>
        <w:t>20</w:t>
      </w:r>
      <w:r w:rsidR="00C63246" w:rsidRPr="00F25DCF">
        <w:t>1</w:t>
      </w:r>
      <w:r w:rsidR="00C90F51">
        <w:t>8</w:t>
      </w:r>
      <w:r w:rsidR="001D1175">
        <w:t xml:space="preserve"> - KL</w:t>
      </w:r>
      <w:r w:rsidR="006730F5" w:rsidRPr="00F25DCF">
        <w:t>/</w:t>
      </w:r>
      <w:r w:rsidR="00057CCF">
        <w:t>JRC</w:t>
      </w:r>
      <w:r w:rsidR="00565C2D" w:rsidRPr="00F25DCF">
        <w:t>/BS</w:t>
      </w:r>
    </w:p>
    <w:p w:rsidR="00760A95" w:rsidRPr="00F25DCF" w:rsidRDefault="00760A95" w:rsidP="00127E54">
      <w:pPr>
        <w:jc w:val="both"/>
      </w:pPr>
    </w:p>
    <w:p w:rsidR="00760A95" w:rsidRPr="00F25DCF" w:rsidRDefault="00760A95" w:rsidP="00127E54">
      <w:pPr>
        <w:pStyle w:val="Nadpis2"/>
        <w:jc w:val="both"/>
        <w:rPr>
          <w:color w:val="000000"/>
        </w:rPr>
      </w:pPr>
      <w:r w:rsidRPr="00F25DCF">
        <w:rPr>
          <w:color w:val="000000"/>
        </w:rPr>
        <w:t xml:space="preserve">Smlouva </w:t>
      </w:r>
      <w:r w:rsidRPr="00F25DCF">
        <w:t>o smlouvě budoucí o zřízení služebnosti inženýrské sítě</w:t>
      </w:r>
    </w:p>
    <w:p w:rsidR="00C72312" w:rsidRPr="00F25DCF" w:rsidRDefault="00C72312" w:rsidP="00127E54">
      <w:pPr>
        <w:jc w:val="both"/>
      </w:pPr>
      <w:r w:rsidRPr="00F25DCF">
        <w:rPr>
          <w:color w:val="000000"/>
        </w:rPr>
        <w:t>Níže psaného dne, měsíce a roku u</w:t>
      </w:r>
      <w:r w:rsidR="00B072FD" w:rsidRPr="00F25DCF">
        <w:rPr>
          <w:color w:val="000000"/>
        </w:rPr>
        <w:t>zavírají</w:t>
      </w:r>
      <w:r w:rsidRPr="00F25DCF">
        <w:rPr>
          <w:color w:val="000000"/>
        </w:rPr>
        <w:t xml:space="preserve"> </w:t>
      </w:r>
      <w:r w:rsidR="009734E8" w:rsidRPr="00F25DCF">
        <w:rPr>
          <w:color w:val="000000"/>
        </w:rPr>
        <w:t xml:space="preserve">a podpisem již uzavřely </w:t>
      </w:r>
      <w:r w:rsidR="006103F7" w:rsidRPr="00F25DCF">
        <w:t>podle us</w:t>
      </w:r>
      <w:r w:rsidR="00526820" w:rsidRPr="00F25DCF">
        <w:t xml:space="preserve">tanovení § 509, § 1267 </w:t>
      </w:r>
      <w:r w:rsidR="006103F7" w:rsidRPr="00F25DCF">
        <w:t xml:space="preserve"> a § 1785 a násl. zákona č. 89/2012 Sb., občanský zákoník v kontextu s § 25 odst. 6 písm. d) a § 36 odst. 3 zákona č. 13/1997 Sb., o pozemních komunikacích, ve znění pozdějších předpisů</w:t>
      </w:r>
    </w:p>
    <w:p w:rsidR="00127E54" w:rsidRPr="00F25DCF" w:rsidRDefault="00127E54" w:rsidP="00127E54">
      <w:pPr>
        <w:keepNext/>
        <w:spacing w:line="255" w:lineRule="atLeast"/>
        <w:jc w:val="both"/>
        <w:rPr>
          <w:color w:val="000000"/>
        </w:rPr>
      </w:pPr>
      <w:r w:rsidRPr="00F25DCF">
        <w:rPr>
          <w:b/>
          <w:bCs/>
          <w:color w:val="000000"/>
        </w:rPr>
        <w:t>Středočeský kraj</w:t>
      </w:r>
    </w:p>
    <w:p w:rsidR="00127E54" w:rsidRPr="00F25DCF" w:rsidRDefault="00127E54" w:rsidP="00127E54">
      <w:pPr>
        <w:keepNext/>
        <w:spacing w:line="255" w:lineRule="atLeast"/>
        <w:jc w:val="both"/>
        <w:rPr>
          <w:color w:val="000000"/>
        </w:rPr>
      </w:pPr>
      <w:r w:rsidRPr="00F25DCF">
        <w:rPr>
          <w:color w:val="000000"/>
        </w:rPr>
        <w:t>IČ:70891095, DIČ:CZ70891095        </w:t>
      </w:r>
      <w:r w:rsidRPr="00F25DCF">
        <w:rPr>
          <w:b/>
          <w:bCs/>
          <w:color w:val="000000"/>
        </w:rPr>
        <w:t>           </w:t>
      </w:r>
    </w:p>
    <w:p w:rsidR="00127E54" w:rsidRPr="00F25DCF" w:rsidRDefault="00127E54" w:rsidP="00127E54">
      <w:pPr>
        <w:jc w:val="both"/>
        <w:rPr>
          <w:color w:val="000000"/>
        </w:rPr>
      </w:pPr>
      <w:r w:rsidRPr="00F25DCF">
        <w:rPr>
          <w:color w:val="000000"/>
        </w:rPr>
        <w:t>se sídlem: Praha 5 – Smíchov, Zborovská 11, PSČ 150 21</w:t>
      </w:r>
    </w:p>
    <w:p w:rsidR="00127E54" w:rsidRPr="00F25DCF" w:rsidRDefault="00127E54" w:rsidP="00127E54">
      <w:pPr>
        <w:jc w:val="both"/>
        <w:rPr>
          <w:color w:val="000000"/>
        </w:rPr>
      </w:pPr>
      <w:r w:rsidRPr="00F25DCF">
        <w:rPr>
          <w:lang w:val="en-US"/>
        </w:rPr>
        <w:t>Zastoupen  </w:t>
      </w:r>
      <w:r w:rsidRPr="00F25DCF">
        <w:rPr>
          <w:b/>
          <w:bCs/>
          <w:lang w:val="en-US"/>
        </w:rPr>
        <w:t xml:space="preserve">Krajskou správou a údržbou silnic Středočeského kraje, </w:t>
      </w:r>
      <w:r w:rsidRPr="00F25DCF">
        <w:rPr>
          <w:b/>
          <w:bCs/>
        </w:rPr>
        <w:t>příspěvková organizace</w:t>
      </w:r>
      <w:r w:rsidRPr="00F25DCF">
        <w:t xml:space="preserve">, </w:t>
      </w:r>
      <w:r w:rsidRPr="00F25DCF">
        <w:rPr>
          <w:lang w:val="en-US"/>
        </w:rPr>
        <w:t xml:space="preserve">IČ: 00066001, DIČ: CZ00066001, se sídlem: Praha 5 – Smíchov, Zborovská 11, PSČ 150 21, zastoupená Bc. </w:t>
      </w:r>
      <w:proofErr w:type="spellStart"/>
      <w:r w:rsidRPr="00F25DCF">
        <w:rPr>
          <w:lang w:val="en-US"/>
        </w:rPr>
        <w:t>Zdeňkem</w:t>
      </w:r>
      <w:proofErr w:type="spellEnd"/>
      <w:r w:rsidRPr="00F25DCF">
        <w:rPr>
          <w:lang w:val="en-US"/>
        </w:rPr>
        <w:t xml:space="preserve"> </w:t>
      </w:r>
      <w:proofErr w:type="spellStart"/>
      <w:r w:rsidRPr="00F25DCF">
        <w:rPr>
          <w:lang w:val="en-US"/>
        </w:rPr>
        <w:t>Dvořákem</w:t>
      </w:r>
      <w:proofErr w:type="spellEnd"/>
      <w:r w:rsidRPr="00F25DCF">
        <w:rPr>
          <w:lang w:val="en-US"/>
        </w:rPr>
        <w:t xml:space="preserve">, </w:t>
      </w:r>
      <w:proofErr w:type="spellStart"/>
      <w:r w:rsidRPr="00F25DCF">
        <w:rPr>
          <w:lang w:val="en-US"/>
        </w:rPr>
        <w:t>ředitelem</w:t>
      </w:r>
      <w:proofErr w:type="spellEnd"/>
      <w:r w:rsidRPr="00F25DCF">
        <w:rPr>
          <w:lang w:val="en-US"/>
        </w:rPr>
        <w:t xml:space="preserve"> </w:t>
      </w:r>
      <w:proofErr w:type="spellStart"/>
      <w:r w:rsidRPr="00F25DCF">
        <w:rPr>
          <w:lang w:val="en-US"/>
        </w:rPr>
        <w:t>Krajské</w:t>
      </w:r>
      <w:proofErr w:type="spellEnd"/>
      <w:r w:rsidRPr="00F25DCF">
        <w:rPr>
          <w:lang w:val="en-US"/>
        </w:rPr>
        <w:t xml:space="preserve"> </w:t>
      </w:r>
      <w:proofErr w:type="spellStart"/>
      <w:r w:rsidRPr="00F25DCF">
        <w:rPr>
          <w:lang w:val="en-US"/>
        </w:rPr>
        <w:t>správy</w:t>
      </w:r>
      <w:proofErr w:type="spellEnd"/>
      <w:r w:rsidRPr="00F25DCF">
        <w:rPr>
          <w:lang w:val="en-US"/>
        </w:rPr>
        <w:t xml:space="preserve"> a </w:t>
      </w:r>
      <w:proofErr w:type="spellStart"/>
      <w:r w:rsidRPr="00F25DCF">
        <w:rPr>
          <w:lang w:val="en-US"/>
        </w:rPr>
        <w:t>údržby</w:t>
      </w:r>
      <w:proofErr w:type="spellEnd"/>
      <w:r w:rsidRPr="00F25DCF">
        <w:rPr>
          <w:lang w:val="en-US"/>
        </w:rPr>
        <w:t xml:space="preserve"> </w:t>
      </w:r>
      <w:proofErr w:type="spellStart"/>
      <w:r w:rsidRPr="00F25DCF">
        <w:rPr>
          <w:lang w:val="en-US"/>
        </w:rPr>
        <w:t>silnic</w:t>
      </w:r>
      <w:proofErr w:type="spellEnd"/>
      <w:r w:rsidRPr="00F25DCF">
        <w:rPr>
          <w:lang w:val="en-US"/>
        </w:rPr>
        <w:t xml:space="preserve"> </w:t>
      </w:r>
      <w:proofErr w:type="spellStart"/>
      <w:r w:rsidRPr="00F25DCF">
        <w:rPr>
          <w:lang w:val="en-US"/>
        </w:rPr>
        <w:t>Středočeského</w:t>
      </w:r>
      <w:proofErr w:type="spellEnd"/>
      <w:r w:rsidRPr="00F25DCF">
        <w:rPr>
          <w:lang w:val="en-US"/>
        </w:rPr>
        <w:t xml:space="preserve"> </w:t>
      </w:r>
      <w:proofErr w:type="spellStart"/>
      <w:r w:rsidRPr="00F25DCF">
        <w:rPr>
          <w:lang w:val="en-US"/>
        </w:rPr>
        <w:t>kraje</w:t>
      </w:r>
      <w:proofErr w:type="spellEnd"/>
      <w:r w:rsidRPr="00F25DCF">
        <w:rPr>
          <w:lang w:val="en-US"/>
        </w:rPr>
        <w:t>,  </w:t>
      </w:r>
      <w:proofErr w:type="spellStart"/>
      <w:r w:rsidRPr="00F25DCF">
        <w:rPr>
          <w:lang w:val="en-US"/>
        </w:rPr>
        <w:t>příspěvkové</w:t>
      </w:r>
      <w:proofErr w:type="spellEnd"/>
      <w:r w:rsidRPr="00F25DCF">
        <w:rPr>
          <w:lang w:val="en-US"/>
        </w:rPr>
        <w:t xml:space="preserve"> </w:t>
      </w:r>
      <w:proofErr w:type="spellStart"/>
      <w:r w:rsidRPr="00F25DCF">
        <w:rPr>
          <w:lang w:val="en-US"/>
        </w:rPr>
        <w:t>organizace</w:t>
      </w:r>
      <w:proofErr w:type="spellEnd"/>
      <w:r w:rsidRPr="00F25DCF">
        <w:rPr>
          <w:lang w:val="en-US"/>
        </w:rPr>
        <w:t xml:space="preserve">, </w:t>
      </w:r>
      <w:proofErr w:type="spellStart"/>
      <w:r w:rsidRPr="00F25DCF">
        <w:rPr>
          <w:lang w:val="en-US"/>
        </w:rPr>
        <w:t>zastoupeného</w:t>
      </w:r>
      <w:proofErr w:type="spellEnd"/>
      <w:r w:rsidRPr="00F25DCF">
        <w:rPr>
          <w:lang w:val="en-US"/>
        </w:rPr>
        <w:t xml:space="preserve"> </w:t>
      </w:r>
      <w:proofErr w:type="spellStart"/>
      <w:r w:rsidRPr="00F25DCF">
        <w:rPr>
          <w:lang w:val="en-US"/>
        </w:rPr>
        <w:t>na</w:t>
      </w:r>
      <w:proofErr w:type="spellEnd"/>
      <w:r w:rsidRPr="00F25DCF">
        <w:rPr>
          <w:lang w:val="en-US"/>
        </w:rPr>
        <w:t xml:space="preserve"> </w:t>
      </w:r>
      <w:proofErr w:type="spellStart"/>
      <w:r w:rsidRPr="00F25DCF">
        <w:rPr>
          <w:lang w:val="en-US"/>
        </w:rPr>
        <w:t>základě</w:t>
      </w:r>
      <w:proofErr w:type="spellEnd"/>
      <w:r w:rsidRPr="00F25DCF">
        <w:rPr>
          <w:lang w:val="en-US"/>
        </w:rPr>
        <w:t xml:space="preserve"> </w:t>
      </w:r>
      <w:proofErr w:type="spellStart"/>
      <w:r w:rsidRPr="00F25DCF">
        <w:rPr>
          <w:lang w:val="en-US"/>
        </w:rPr>
        <w:t>plné</w:t>
      </w:r>
      <w:proofErr w:type="spellEnd"/>
      <w:r w:rsidRPr="00F25DCF">
        <w:rPr>
          <w:lang w:val="en-US"/>
        </w:rPr>
        <w:t xml:space="preserve"> </w:t>
      </w:r>
      <w:proofErr w:type="spellStart"/>
      <w:r w:rsidRPr="00F25DCF">
        <w:rPr>
          <w:lang w:val="en-US"/>
        </w:rPr>
        <w:t>moci</w:t>
      </w:r>
      <w:proofErr w:type="spellEnd"/>
      <w:r w:rsidRPr="00F25DCF">
        <w:rPr>
          <w:lang w:val="en-US"/>
        </w:rPr>
        <w:t xml:space="preserve"> </w:t>
      </w:r>
      <w:proofErr w:type="spellStart"/>
      <w:r w:rsidRPr="00F25DCF">
        <w:rPr>
          <w:lang w:val="en-US"/>
        </w:rPr>
        <w:t>ze</w:t>
      </w:r>
      <w:proofErr w:type="spellEnd"/>
      <w:r w:rsidRPr="00F25DCF">
        <w:rPr>
          <w:lang w:val="en-US"/>
        </w:rPr>
        <w:t xml:space="preserve"> </w:t>
      </w:r>
      <w:proofErr w:type="spellStart"/>
      <w:r w:rsidRPr="00F25DCF">
        <w:rPr>
          <w:lang w:val="en-US"/>
        </w:rPr>
        <w:t>dne</w:t>
      </w:r>
      <w:proofErr w:type="spellEnd"/>
      <w:r w:rsidRPr="00F25DCF">
        <w:rPr>
          <w:lang w:val="en-US"/>
        </w:rPr>
        <w:t xml:space="preserve"> </w:t>
      </w:r>
      <w:r w:rsidR="00057CCF">
        <w:rPr>
          <w:lang w:val="en-US"/>
        </w:rPr>
        <w:t>1</w:t>
      </w:r>
      <w:r w:rsidRPr="00F25DCF">
        <w:rPr>
          <w:lang w:val="en-US"/>
        </w:rPr>
        <w:t>. 0</w:t>
      </w:r>
      <w:r w:rsidR="00057CCF">
        <w:rPr>
          <w:lang w:val="en-US"/>
        </w:rPr>
        <w:t>4</w:t>
      </w:r>
      <w:r w:rsidRPr="00F25DCF">
        <w:rPr>
          <w:lang w:val="en-US"/>
        </w:rPr>
        <w:t>. 201</w:t>
      </w:r>
      <w:r w:rsidR="00057CCF">
        <w:rPr>
          <w:lang w:val="en-US"/>
        </w:rPr>
        <w:t>6</w:t>
      </w:r>
      <w:r w:rsidRPr="00F25DCF">
        <w:rPr>
          <w:lang w:val="en-US"/>
        </w:rPr>
        <w:t xml:space="preserve"> </w:t>
      </w:r>
      <w:proofErr w:type="spellStart"/>
      <w:r w:rsidR="00057CCF">
        <w:rPr>
          <w:lang w:val="en-US"/>
        </w:rPr>
        <w:t>Karlem</w:t>
      </w:r>
      <w:proofErr w:type="spellEnd"/>
      <w:r w:rsidR="00057CCF">
        <w:rPr>
          <w:lang w:val="en-US"/>
        </w:rPr>
        <w:t xml:space="preserve"> </w:t>
      </w:r>
      <w:proofErr w:type="spellStart"/>
      <w:r w:rsidR="00057CCF">
        <w:rPr>
          <w:lang w:val="en-US"/>
        </w:rPr>
        <w:t>Motalem</w:t>
      </w:r>
      <w:proofErr w:type="spellEnd"/>
      <w:r w:rsidRPr="00F25DCF">
        <w:rPr>
          <w:lang w:val="en-US"/>
        </w:rPr>
        <w:t xml:space="preserve">, </w:t>
      </w:r>
      <w:proofErr w:type="spellStart"/>
      <w:r w:rsidRPr="00F25DCF">
        <w:rPr>
          <w:lang w:val="en-US"/>
        </w:rPr>
        <w:t>vedoucí</w:t>
      </w:r>
      <w:r w:rsidR="00057CCF">
        <w:rPr>
          <w:lang w:val="en-US"/>
        </w:rPr>
        <w:t>m</w:t>
      </w:r>
      <w:proofErr w:type="spellEnd"/>
      <w:r w:rsidRPr="00F25DCF">
        <w:rPr>
          <w:lang w:val="en-US"/>
        </w:rPr>
        <w:t xml:space="preserve"> TSÚ  oblast Kladno, </w:t>
      </w:r>
      <w:proofErr w:type="spellStart"/>
      <w:r w:rsidRPr="00F25DCF">
        <w:rPr>
          <w:lang w:val="en-US"/>
        </w:rPr>
        <w:t>oprávněn</w:t>
      </w:r>
      <w:r w:rsidR="00057CCF">
        <w:rPr>
          <w:lang w:val="en-US"/>
        </w:rPr>
        <w:t>ého</w:t>
      </w:r>
      <w:proofErr w:type="spellEnd"/>
      <w:r w:rsidRPr="00F25DCF">
        <w:rPr>
          <w:lang w:val="en-US"/>
        </w:rPr>
        <w:t xml:space="preserve"> k </w:t>
      </w:r>
      <w:proofErr w:type="spellStart"/>
      <w:r w:rsidRPr="00F25DCF">
        <w:rPr>
          <w:lang w:val="en-US"/>
        </w:rPr>
        <w:t>výkonu</w:t>
      </w:r>
      <w:proofErr w:type="spellEnd"/>
      <w:r w:rsidRPr="00F25DCF">
        <w:rPr>
          <w:lang w:val="en-US"/>
        </w:rPr>
        <w:t xml:space="preserve"> </w:t>
      </w:r>
      <w:proofErr w:type="spellStart"/>
      <w:r w:rsidRPr="00F25DCF">
        <w:rPr>
          <w:lang w:val="en-US"/>
        </w:rPr>
        <w:t>práva</w:t>
      </w:r>
      <w:proofErr w:type="spellEnd"/>
      <w:r w:rsidRPr="00F25DCF">
        <w:rPr>
          <w:lang w:val="en-US"/>
        </w:rPr>
        <w:t xml:space="preserve"> a povinností Středočeského kraje podle zák. 13/1997 Sb., o pozemních komunikacích ve znění pozdějších předpisů</w:t>
      </w:r>
      <w:r w:rsidRPr="00F25DCF">
        <w:rPr>
          <w:color w:val="000000"/>
        </w:rPr>
        <w:t xml:space="preserve"> </w:t>
      </w:r>
    </w:p>
    <w:p w:rsidR="00C72312" w:rsidRPr="00F25DCF" w:rsidRDefault="00C72312" w:rsidP="00127E54">
      <w:pPr>
        <w:jc w:val="both"/>
        <w:rPr>
          <w:color w:val="000000"/>
        </w:rPr>
      </w:pPr>
      <w:r w:rsidRPr="00F25DCF">
        <w:rPr>
          <w:color w:val="000000"/>
        </w:rPr>
        <w:t>(dále jen budoucí povinný)</w:t>
      </w:r>
    </w:p>
    <w:p w:rsidR="00C72312" w:rsidRPr="00F25DCF" w:rsidRDefault="003A3360" w:rsidP="00127E54">
      <w:pPr>
        <w:tabs>
          <w:tab w:val="left" w:pos="362"/>
          <w:tab w:val="left" w:pos="2534"/>
        </w:tabs>
        <w:jc w:val="both"/>
        <w:rPr>
          <w:color w:val="000000"/>
        </w:rPr>
      </w:pPr>
      <w:r w:rsidRPr="00F25DCF">
        <w:rPr>
          <w:color w:val="000000"/>
        </w:rPr>
        <w:t>a</w:t>
      </w:r>
    </w:p>
    <w:p w:rsidR="007B3611" w:rsidRPr="008C5A1E" w:rsidRDefault="008C5A1E" w:rsidP="007B3611">
      <w:pPr>
        <w:tabs>
          <w:tab w:val="left" w:pos="1991"/>
          <w:tab w:val="left" w:pos="2534"/>
        </w:tabs>
        <w:jc w:val="both"/>
        <w:rPr>
          <w:b/>
        </w:rPr>
      </w:pPr>
      <w:r w:rsidRPr="008C5A1E">
        <w:rPr>
          <w:b/>
        </w:rPr>
        <w:t xml:space="preserve">Obec </w:t>
      </w:r>
      <w:r w:rsidR="00A41B6D">
        <w:rPr>
          <w:b/>
        </w:rPr>
        <w:t>Psáry</w:t>
      </w:r>
    </w:p>
    <w:p w:rsidR="007861FC" w:rsidRPr="008C5A1E" w:rsidRDefault="00BB3C9D" w:rsidP="007861FC">
      <w:pPr>
        <w:rPr>
          <w:b/>
        </w:rPr>
      </w:pPr>
      <w:r w:rsidRPr="008C5A1E">
        <w:t xml:space="preserve">se sídlem </w:t>
      </w:r>
      <w:r w:rsidR="00A41B6D">
        <w:t>Pražská 137</w:t>
      </w:r>
      <w:r w:rsidRPr="008C5A1E">
        <w:t xml:space="preserve">, 252 </w:t>
      </w:r>
      <w:r w:rsidR="00A41B6D">
        <w:t>44</w:t>
      </w:r>
      <w:r w:rsidR="008C5A1E" w:rsidRPr="008C5A1E">
        <w:t xml:space="preserve"> </w:t>
      </w:r>
      <w:r w:rsidR="00A41B6D">
        <w:t>Psáry</w:t>
      </w:r>
    </w:p>
    <w:p w:rsidR="007861FC" w:rsidRPr="008C5A1E" w:rsidRDefault="00A41B6D" w:rsidP="007861FC">
      <w:r>
        <w:t>IČ 00241580</w:t>
      </w:r>
    </w:p>
    <w:p w:rsidR="007861FC" w:rsidRPr="008C5A1E" w:rsidRDefault="008C5A1E" w:rsidP="007861FC">
      <w:pPr>
        <w:rPr>
          <w:iCs/>
        </w:rPr>
      </w:pPr>
      <w:r w:rsidRPr="008C5A1E">
        <w:t>Zastoupená</w:t>
      </w:r>
      <w:r w:rsidR="00A41B6D">
        <w:t xml:space="preserve"> Milanem Váchou</w:t>
      </w:r>
      <w:r w:rsidR="00BB3C9D" w:rsidRPr="008C5A1E">
        <w:t>, starost</w:t>
      </w:r>
      <w:r w:rsidR="00A41B6D">
        <w:t>ou</w:t>
      </w:r>
      <w:r w:rsidR="007861FC" w:rsidRPr="008C5A1E">
        <w:t xml:space="preserve"> obce</w:t>
      </w:r>
    </w:p>
    <w:p w:rsidR="00C72312" w:rsidRPr="008C5A1E" w:rsidRDefault="00C72312" w:rsidP="000742BF">
      <w:pPr>
        <w:jc w:val="both"/>
      </w:pPr>
      <w:r w:rsidRPr="008C5A1E">
        <w:t>(dále jen budoucí oprávněný)</w:t>
      </w:r>
    </w:p>
    <w:p w:rsidR="00C72312" w:rsidRPr="008C5A1E" w:rsidRDefault="00C72312" w:rsidP="00127E54">
      <w:pPr>
        <w:pStyle w:val="Nadpis2"/>
        <w:jc w:val="both"/>
      </w:pPr>
      <w:r w:rsidRPr="008C5A1E">
        <w:rPr>
          <w:b w:val="0"/>
        </w:rPr>
        <w:t>tuto</w:t>
      </w:r>
      <w:r w:rsidRPr="008C5A1E">
        <w:t xml:space="preserve"> </w:t>
      </w:r>
      <w:r w:rsidRPr="008C5A1E">
        <w:tab/>
      </w:r>
    </w:p>
    <w:p w:rsidR="00C72312" w:rsidRPr="008C5A1E" w:rsidRDefault="00C72312" w:rsidP="00127E54">
      <w:pPr>
        <w:pStyle w:val="Nadpis2"/>
        <w:jc w:val="both"/>
      </w:pPr>
      <w:r w:rsidRPr="008C5A1E">
        <w:t xml:space="preserve">smlouvu </w:t>
      </w:r>
      <w:r w:rsidR="006103F7" w:rsidRPr="008C5A1E">
        <w:t>o smlouvě budoucí o zřízení služebnosti inženýrské sítě</w:t>
      </w:r>
    </w:p>
    <w:p w:rsidR="00C72312" w:rsidRPr="008C5A1E" w:rsidRDefault="00C72312" w:rsidP="00127E54">
      <w:pPr>
        <w:jc w:val="both"/>
      </w:pPr>
    </w:p>
    <w:p w:rsidR="00C72312" w:rsidRPr="008C5A1E" w:rsidRDefault="00C72312" w:rsidP="00127E54">
      <w:pPr>
        <w:pStyle w:val="Nadpis2"/>
        <w:jc w:val="both"/>
        <w:rPr>
          <w:b w:val="0"/>
        </w:rPr>
      </w:pPr>
      <w:r w:rsidRPr="008C5A1E">
        <w:rPr>
          <w:b w:val="0"/>
        </w:rPr>
        <w:t>k</w:t>
      </w:r>
      <w:r w:rsidR="00C63246" w:rsidRPr="008C5A1E">
        <w:rPr>
          <w:b w:val="0"/>
        </w:rPr>
        <w:t> pozemní komunikaci a podmínkám</w:t>
      </w:r>
      <w:r w:rsidRPr="008C5A1E">
        <w:rPr>
          <w:b w:val="0"/>
        </w:rPr>
        <w:t xml:space="preserve"> stavby a provozu</w:t>
      </w:r>
    </w:p>
    <w:p w:rsidR="006103F7" w:rsidRPr="008C5A1E" w:rsidRDefault="006103F7" w:rsidP="00127E54">
      <w:pPr>
        <w:jc w:val="both"/>
      </w:pPr>
    </w:p>
    <w:p w:rsidR="00C72312" w:rsidRPr="008C5A1E" w:rsidRDefault="00F20106" w:rsidP="00127E54">
      <w:pPr>
        <w:pStyle w:val="Nadpis2"/>
        <w:tabs>
          <w:tab w:val="left" w:pos="1991"/>
          <w:tab w:val="left" w:pos="2534"/>
        </w:tabs>
      </w:pPr>
      <w:r w:rsidRPr="008C5A1E">
        <w:t>„</w:t>
      </w:r>
      <w:r w:rsidR="00A41B6D">
        <w:t>Kanalizace Psáry – páteřní sběrač</w:t>
      </w:r>
      <w:r w:rsidR="00C72312" w:rsidRPr="008C5A1E">
        <w:t>“</w:t>
      </w:r>
    </w:p>
    <w:p w:rsidR="000661BD" w:rsidRPr="00DB1B1C" w:rsidRDefault="000661BD" w:rsidP="00127E54">
      <w:pPr>
        <w:jc w:val="both"/>
        <w:rPr>
          <w:color w:val="FF0000"/>
        </w:rPr>
      </w:pPr>
    </w:p>
    <w:p w:rsidR="00C72312" w:rsidRPr="008C5A1E" w:rsidRDefault="00C72312" w:rsidP="00127E54">
      <w:pPr>
        <w:jc w:val="center"/>
        <w:rPr>
          <w:b/>
        </w:rPr>
      </w:pPr>
      <w:r w:rsidRPr="008C5A1E">
        <w:rPr>
          <w:b/>
        </w:rPr>
        <w:t>I.</w:t>
      </w:r>
    </w:p>
    <w:p w:rsidR="00805216" w:rsidRPr="00DB1B1C" w:rsidRDefault="00805216" w:rsidP="00127E54">
      <w:pPr>
        <w:jc w:val="center"/>
        <w:rPr>
          <w:b/>
          <w:color w:val="FF0000"/>
        </w:rPr>
      </w:pPr>
    </w:p>
    <w:p w:rsidR="00C72312" w:rsidRPr="008C5A1E" w:rsidRDefault="006103F7" w:rsidP="00127E54">
      <w:pPr>
        <w:jc w:val="both"/>
      </w:pPr>
      <w:r w:rsidRPr="008C5A1E">
        <w:t xml:space="preserve">1.1 </w:t>
      </w:r>
      <w:r w:rsidR="00C72312" w:rsidRPr="008C5A1E">
        <w:t xml:space="preserve">Středočeský kraj </w:t>
      </w:r>
      <w:r w:rsidR="00B91597" w:rsidRPr="008C5A1E">
        <w:t>je výlučným vlastníkem p</w:t>
      </w:r>
      <w:r w:rsidR="00573A1F" w:rsidRPr="008C5A1E">
        <w:t>ozemk</w:t>
      </w:r>
      <w:r w:rsidR="008C5A1E" w:rsidRPr="008C5A1E">
        <w:t>ů</w:t>
      </w:r>
      <w:r w:rsidR="00573A1F" w:rsidRPr="008C5A1E">
        <w:t xml:space="preserve"> p.</w:t>
      </w:r>
      <w:r w:rsidR="00127E54" w:rsidRPr="008C5A1E">
        <w:t xml:space="preserve"> </w:t>
      </w:r>
      <w:r w:rsidR="00573A1F" w:rsidRPr="008C5A1E">
        <w:t xml:space="preserve">č. </w:t>
      </w:r>
      <w:r w:rsidR="00C31C22">
        <w:t>650</w:t>
      </w:r>
      <w:r w:rsidR="008C5A1E" w:rsidRPr="008C5A1E">
        <w:t xml:space="preserve"> v </w:t>
      </w:r>
      <w:proofErr w:type="spellStart"/>
      <w:r w:rsidR="008C5A1E" w:rsidRPr="008C5A1E">
        <w:t>k.ú</w:t>
      </w:r>
      <w:proofErr w:type="spellEnd"/>
      <w:r w:rsidR="008C5A1E" w:rsidRPr="008C5A1E">
        <w:t xml:space="preserve">. </w:t>
      </w:r>
      <w:r w:rsidR="00C31C22">
        <w:t>Dolní Jirčany, 1092/1, 1111 v </w:t>
      </w:r>
      <w:proofErr w:type="spellStart"/>
      <w:r w:rsidR="00C31C22">
        <w:t>k.ú</w:t>
      </w:r>
      <w:proofErr w:type="spellEnd"/>
      <w:r w:rsidR="00C31C22">
        <w:t>. Psáry</w:t>
      </w:r>
      <w:r w:rsidR="00293E15" w:rsidRPr="008C5A1E">
        <w:t xml:space="preserve">, </w:t>
      </w:r>
      <w:r w:rsidR="00F20106" w:rsidRPr="008C5A1E">
        <w:t>zapsan</w:t>
      </w:r>
      <w:r w:rsidR="00EA7D5B" w:rsidRPr="008C5A1E">
        <w:t>ého</w:t>
      </w:r>
      <w:r w:rsidR="00C72312" w:rsidRPr="008C5A1E">
        <w:t xml:space="preserve"> v katastru nemovitostí vedeném Katastrálním úřadem pro Středočeský kraj, K</w:t>
      </w:r>
      <w:r w:rsidR="009C2746" w:rsidRPr="008C5A1E">
        <w:t>a</w:t>
      </w:r>
      <w:r w:rsidR="00653AB4" w:rsidRPr="008C5A1E">
        <w:t xml:space="preserve">tastrální pracoviště </w:t>
      </w:r>
      <w:r w:rsidR="0059147B" w:rsidRPr="008C5A1E">
        <w:t>Praha-západ</w:t>
      </w:r>
      <w:r w:rsidR="006730F5" w:rsidRPr="008C5A1E">
        <w:t xml:space="preserve">, </w:t>
      </w:r>
      <w:r w:rsidR="00B91597" w:rsidRPr="008C5A1E">
        <w:t>pro k.</w:t>
      </w:r>
      <w:r w:rsidR="00127E54" w:rsidRPr="008C5A1E">
        <w:t xml:space="preserve"> </w:t>
      </w:r>
      <w:proofErr w:type="spellStart"/>
      <w:r w:rsidR="00B91597" w:rsidRPr="008C5A1E">
        <w:t>ú.</w:t>
      </w:r>
      <w:proofErr w:type="spellEnd"/>
      <w:r w:rsidR="003012F7" w:rsidRPr="008C5A1E">
        <w:t xml:space="preserve"> </w:t>
      </w:r>
      <w:r w:rsidR="00C31C22">
        <w:t xml:space="preserve">Dolní Jirčany, </w:t>
      </w:r>
      <w:proofErr w:type="spellStart"/>
      <w:r w:rsidR="00C31C22">
        <w:t>k.ú</w:t>
      </w:r>
      <w:proofErr w:type="spellEnd"/>
      <w:r w:rsidR="00C31C22">
        <w:t xml:space="preserve">. Psáry </w:t>
      </w:r>
      <w:r w:rsidR="007B3611" w:rsidRPr="008C5A1E">
        <w:t>a ob</w:t>
      </w:r>
      <w:r w:rsidR="0059147B" w:rsidRPr="008C5A1E">
        <w:t>ec</w:t>
      </w:r>
      <w:r w:rsidR="007B3611" w:rsidRPr="008C5A1E">
        <w:t xml:space="preserve"> </w:t>
      </w:r>
      <w:r w:rsidR="00C31C22">
        <w:t>Psáry</w:t>
      </w:r>
      <w:r w:rsidR="0059147B" w:rsidRPr="008C5A1E">
        <w:t xml:space="preserve"> na</w:t>
      </w:r>
      <w:r w:rsidR="00573A1F" w:rsidRPr="008C5A1E">
        <w:t xml:space="preserve"> listu vlastnickém č. </w:t>
      </w:r>
      <w:r w:rsidR="00C31C22">
        <w:t>980</w:t>
      </w:r>
      <w:r w:rsidR="00915849" w:rsidRPr="008C5A1E">
        <w:t xml:space="preserve"> </w:t>
      </w:r>
      <w:r w:rsidR="00C72312" w:rsidRPr="008C5A1E">
        <w:t>a to na základě rozhodnutí Ministerstva dopravy a spojů České republiky čj. 3796/01/1 KN ze dne 10.</w:t>
      </w:r>
      <w:r w:rsidR="001E6737" w:rsidRPr="008C5A1E">
        <w:t xml:space="preserve"> </w:t>
      </w:r>
      <w:r w:rsidR="00C72312" w:rsidRPr="008C5A1E">
        <w:t>9.</w:t>
      </w:r>
      <w:r w:rsidR="001E6737" w:rsidRPr="008C5A1E">
        <w:t xml:space="preserve"> </w:t>
      </w:r>
      <w:r w:rsidR="00C72312" w:rsidRPr="008C5A1E">
        <w:t xml:space="preserve">2001 podle </w:t>
      </w:r>
      <w:proofErr w:type="spellStart"/>
      <w:r w:rsidR="00C72312" w:rsidRPr="008C5A1E">
        <w:t>ust</w:t>
      </w:r>
      <w:proofErr w:type="spellEnd"/>
      <w:r w:rsidR="00C72312" w:rsidRPr="008C5A1E">
        <w:t>. § 1 zákona</w:t>
      </w:r>
      <w:r w:rsidR="00B91597" w:rsidRPr="008C5A1E">
        <w:t xml:space="preserve"> č. 157/2000 Sb. </w:t>
      </w:r>
      <w:r w:rsidR="00894E15" w:rsidRPr="008C5A1E">
        <w:t xml:space="preserve">(dále jen povinný pozemek). </w:t>
      </w:r>
      <w:r w:rsidR="00B91597" w:rsidRPr="008C5A1E">
        <w:t>Správcem tohoto</w:t>
      </w:r>
      <w:r w:rsidR="00653AB4" w:rsidRPr="008C5A1E">
        <w:t xml:space="preserve"> poze</w:t>
      </w:r>
      <w:r w:rsidR="00B91597" w:rsidRPr="008C5A1E">
        <w:t>mku</w:t>
      </w:r>
      <w:r w:rsidR="00C72312" w:rsidRPr="008C5A1E">
        <w:t xml:space="preserve"> je </w:t>
      </w:r>
      <w:r w:rsidR="00D262AC" w:rsidRPr="008C5A1E">
        <w:t>Krajská správa</w:t>
      </w:r>
      <w:r w:rsidR="00C72312" w:rsidRPr="008C5A1E">
        <w:t xml:space="preserve"> a údržba silnic </w:t>
      </w:r>
      <w:r w:rsidR="00D262AC" w:rsidRPr="008C5A1E">
        <w:t>Středočeského kraje, příspěvková organizace</w:t>
      </w:r>
      <w:r w:rsidR="00C72312" w:rsidRPr="008C5A1E">
        <w:t xml:space="preserve"> (dále </w:t>
      </w:r>
      <w:r w:rsidR="00526820" w:rsidRPr="008C5A1E">
        <w:t>jen KSÚS).</w:t>
      </w:r>
    </w:p>
    <w:p w:rsidR="00C72312" w:rsidRPr="008C5A1E" w:rsidRDefault="006103F7" w:rsidP="00127E54">
      <w:pPr>
        <w:pStyle w:val="Nadpis2"/>
        <w:tabs>
          <w:tab w:val="left" w:pos="1991"/>
          <w:tab w:val="left" w:pos="2534"/>
        </w:tabs>
        <w:jc w:val="both"/>
        <w:rPr>
          <w:b w:val="0"/>
        </w:rPr>
      </w:pPr>
      <w:r w:rsidRPr="008C5A1E">
        <w:rPr>
          <w:b w:val="0"/>
        </w:rPr>
        <w:t xml:space="preserve">1.2 </w:t>
      </w:r>
      <w:r w:rsidR="00C72312" w:rsidRPr="008C5A1E">
        <w:rPr>
          <w:b w:val="0"/>
        </w:rPr>
        <w:t>Budoucí oprávněný je budouc</w:t>
      </w:r>
      <w:r w:rsidR="009C2746" w:rsidRPr="008C5A1E">
        <w:rPr>
          <w:b w:val="0"/>
        </w:rPr>
        <w:t>ím provozovat</w:t>
      </w:r>
      <w:r w:rsidR="00573A1F" w:rsidRPr="008C5A1E">
        <w:rPr>
          <w:b w:val="0"/>
        </w:rPr>
        <w:t>elem stavby „</w:t>
      </w:r>
      <w:r w:rsidR="00C31C22">
        <w:rPr>
          <w:b w:val="0"/>
        </w:rPr>
        <w:t>Kanalizace Psáry – páteřní sběrač</w:t>
      </w:r>
      <w:r w:rsidR="00293E15" w:rsidRPr="008C5A1E">
        <w:rPr>
          <w:b w:val="0"/>
        </w:rPr>
        <w:t>“</w:t>
      </w:r>
      <w:r w:rsidR="00C72312" w:rsidRPr="008C5A1E">
        <w:rPr>
          <w:b w:val="0"/>
        </w:rPr>
        <w:t xml:space="preserve"> (dále jen zařízení)</w:t>
      </w:r>
      <w:r w:rsidR="00894E15" w:rsidRPr="008C5A1E">
        <w:rPr>
          <w:b w:val="0"/>
        </w:rPr>
        <w:t>, kdy zařízení bude</w:t>
      </w:r>
      <w:r w:rsidR="00C72312" w:rsidRPr="008C5A1E">
        <w:rPr>
          <w:b w:val="0"/>
        </w:rPr>
        <w:t xml:space="preserve"> umístěn</w:t>
      </w:r>
      <w:r w:rsidR="00894E15" w:rsidRPr="008C5A1E">
        <w:rPr>
          <w:b w:val="0"/>
        </w:rPr>
        <w:t>o</w:t>
      </w:r>
      <w:r w:rsidR="00C72312" w:rsidRPr="008C5A1E">
        <w:rPr>
          <w:b w:val="0"/>
        </w:rPr>
        <w:t xml:space="preserve"> na výše uvedené nemovitosti ve vlastnictví budoucího povinného. </w:t>
      </w:r>
    </w:p>
    <w:p w:rsidR="00653AB4" w:rsidRPr="008C5A1E" w:rsidRDefault="00653AB4" w:rsidP="00127E54">
      <w:pPr>
        <w:jc w:val="both"/>
      </w:pPr>
    </w:p>
    <w:p w:rsidR="00C72312" w:rsidRPr="008C5A1E" w:rsidRDefault="00C72312" w:rsidP="00127E54">
      <w:pPr>
        <w:tabs>
          <w:tab w:val="left" w:pos="1991"/>
          <w:tab w:val="left" w:pos="2534"/>
        </w:tabs>
        <w:jc w:val="center"/>
        <w:rPr>
          <w:b/>
        </w:rPr>
      </w:pPr>
      <w:r w:rsidRPr="008C5A1E">
        <w:rPr>
          <w:b/>
        </w:rPr>
        <w:t>II.</w:t>
      </w:r>
    </w:p>
    <w:p w:rsidR="00805216" w:rsidRPr="008C5A1E" w:rsidRDefault="00805216" w:rsidP="00127E54">
      <w:pPr>
        <w:tabs>
          <w:tab w:val="left" w:pos="1991"/>
          <w:tab w:val="left" w:pos="2534"/>
        </w:tabs>
        <w:jc w:val="center"/>
        <w:rPr>
          <w:b/>
        </w:rPr>
      </w:pPr>
    </w:p>
    <w:p w:rsidR="00C72312" w:rsidRPr="008C5A1E" w:rsidRDefault="006103F7" w:rsidP="00127E54">
      <w:pPr>
        <w:pStyle w:val="Zkladntext"/>
        <w:tabs>
          <w:tab w:val="clear" w:pos="1991"/>
          <w:tab w:val="clear" w:pos="2534"/>
          <w:tab w:val="left" w:pos="362"/>
        </w:tabs>
      </w:pPr>
      <w:r w:rsidRPr="008C5A1E">
        <w:t xml:space="preserve">2.1 </w:t>
      </w:r>
      <w:r w:rsidR="00C72312" w:rsidRPr="008C5A1E">
        <w:t>Dle dohody účastníků vzniká na základě této smlouvy za dále stanovených podmínek:</w:t>
      </w:r>
    </w:p>
    <w:p w:rsidR="00C72312" w:rsidRPr="008C5A1E" w:rsidRDefault="00C72312" w:rsidP="00127E54">
      <w:pPr>
        <w:pStyle w:val="Zkladntext"/>
        <w:tabs>
          <w:tab w:val="left" w:pos="362"/>
        </w:tabs>
      </w:pPr>
      <w:r w:rsidRPr="008C5A1E">
        <w:t>a)</w:t>
      </w:r>
      <w:r w:rsidRPr="008C5A1E">
        <w:tab/>
        <w:t>budoucímu oprávněnému právo:</w:t>
      </w:r>
    </w:p>
    <w:p w:rsidR="00894E15" w:rsidRPr="008C5A1E" w:rsidRDefault="00C72312" w:rsidP="00127E54">
      <w:pPr>
        <w:pStyle w:val="Zkladntextodsazen"/>
      </w:pPr>
      <w:r w:rsidRPr="008C5A1E">
        <w:t>-</w:t>
      </w:r>
      <w:r w:rsidRPr="008C5A1E">
        <w:tab/>
        <w:t xml:space="preserve">na uzavření smlouvy o zřízení </w:t>
      </w:r>
      <w:r w:rsidR="006103F7" w:rsidRPr="008C5A1E">
        <w:t>služebnosti inženýrské sítě</w:t>
      </w:r>
      <w:r w:rsidRPr="008C5A1E">
        <w:t xml:space="preserve"> k </w:t>
      </w:r>
      <w:r w:rsidR="00894E15" w:rsidRPr="008C5A1E">
        <w:t>budoucímu povinnému pozemku</w:t>
      </w:r>
      <w:r w:rsidR="00894E15" w:rsidRPr="008C5A1E" w:rsidDel="00812A93">
        <w:t xml:space="preserve"> </w:t>
      </w:r>
      <w:r w:rsidRPr="008C5A1E">
        <w:t>uvedené</w:t>
      </w:r>
      <w:r w:rsidR="00894E15" w:rsidRPr="008C5A1E">
        <w:t>mu</w:t>
      </w:r>
      <w:r w:rsidRPr="008C5A1E">
        <w:t xml:space="preserve"> v čl. I. shora podle § </w:t>
      </w:r>
      <w:r w:rsidR="006103F7" w:rsidRPr="008C5A1E">
        <w:t xml:space="preserve">1267 </w:t>
      </w:r>
      <w:r w:rsidRPr="008C5A1E">
        <w:t xml:space="preserve">a násl. </w:t>
      </w:r>
      <w:r w:rsidR="006103F7" w:rsidRPr="008C5A1E">
        <w:t xml:space="preserve">občanského </w:t>
      </w:r>
      <w:r w:rsidRPr="008C5A1E">
        <w:t xml:space="preserve">zákoníku, v níž budou zahrnuty podmínky v této smlouvě dohodnuté, </w:t>
      </w:r>
      <w:r w:rsidR="00894E15" w:rsidRPr="008C5A1E">
        <w:t>a to ve prospěch budoucího oprávněného,</w:t>
      </w:r>
    </w:p>
    <w:p w:rsidR="00C72312" w:rsidRPr="008C5A1E" w:rsidRDefault="00C72312" w:rsidP="00127E54">
      <w:pPr>
        <w:tabs>
          <w:tab w:val="left" w:pos="362"/>
          <w:tab w:val="left" w:pos="1991"/>
          <w:tab w:val="left" w:pos="2534"/>
        </w:tabs>
        <w:ind w:left="360" w:hanging="360"/>
        <w:jc w:val="both"/>
      </w:pPr>
      <w:r w:rsidRPr="008C5A1E">
        <w:t>-</w:t>
      </w:r>
      <w:r w:rsidRPr="008C5A1E">
        <w:tab/>
        <w:t>zřídit, provozovat a likvidovat zařízení v rozsahu vyplývajícím z příslušného pravomocného rozhodnutí příslušného stavebního úřadu o povolení stavby zařízení nebo jeho likvidaci,</w:t>
      </w:r>
    </w:p>
    <w:p w:rsidR="00C72312" w:rsidRPr="008C5A1E" w:rsidRDefault="00C72312" w:rsidP="00127E54">
      <w:pPr>
        <w:tabs>
          <w:tab w:val="left" w:pos="362"/>
          <w:tab w:val="left" w:pos="1991"/>
          <w:tab w:val="left" w:pos="2534"/>
        </w:tabs>
        <w:ind w:left="360" w:hanging="360"/>
        <w:jc w:val="both"/>
      </w:pPr>
      <w:r w:rsidRPr="008C5A1E">
        <w:lastRenderedPageBreak/>
        <w:t>-</w:t>
      </w:r>
      <w:r w:rsidRPr="008C5A1E">
        <w:tab/>
        <w:t xml:space="preserve">vstupovat na </w:t>
      </w:r>
      <w:r w:rsidR="00894E15" w:rsidRPr="008C5A1E">
        <w:t xml:space="preserve">budoucí povinný pozemek </w:t>
      </w:r>
      <w:r w:rsidRPr="008C5A1E">
        <w:t>na nezbytně nutnou dobu za účelem zajištění výstavby, oprav, údržby, rekonstrukce a likvidace zařízení,</w:t>
      </w:r>
    </w:p>
    <w:p w:rsidR="00C72312" w:rsidRPr="008C5A1E" w:rsidRDefault="00C72312" w:rsidP="00127E54">
      <w:pPr>
        <w:tabs>
          <w:tab w:val="left" w:pos="362"/>
          <w:tab w:val="left" w:pos="1991"/>
          <w:tab w:val="left" w:pos="2534"/>
        </w:tabs>
        <w:ind w:left="360" w:hanging="360"/>
        <w:jc w:val="both"/>
      </w:pPr>
      <w:r w:rsidRPr="008C5A1E">
        <w:t>-</w:t>
      </w:r>
      <w:r w:rsidRPr="008C5A1E">
        <w:tab/>
        <w:t xml:space="preserve">umístit po provedené opravě silnice zpět do silničního pozemku </w:t>
      </w:r>
      <w:r w:rsidR="00894E15" w:rsidRPr="008C5A1E">
        <w:t xml:space="preserve">(budoucího povinného pozemku) </w:t>
      </w:r>
      <w:r w:rsidRPr="008C5A1E">
        <w:t>nebo objektu svoje zařízení na své náklady,</w:t>
      </w:r>
      <w:r w:rsidR="00BA74DA" w:rsidRPr="008C5A1E">
        <w:t xml:space="preserve">vyjma nákladů , které je povinen hradit budoucí povinný dle § 36 odst.7,zákona č.13/1997 </w:t>
      </w:r>
      <w:proofErr w:type="spellStart"/>
      <w:r w:rsidR="00BA74DA" w:rsidRPr="008C5A1E">
        <w:t>Sb</w:t>
      </w:r>
      <w:proofErr w:type="spellEnd"/>
      <w:r w:rsidR="00BA74DA" w:rsidRPr="008C5A1E">
        <w:t xml:space="preserve"> o pozemních komunikacích v platném znění</w:t>
      </w:r>
    </w:p>
    <w:p w:rsidR="00894E15" w:rsidRPr="008C5A1E" w:rsidRDefault="00C72312" w:rsidP="00127E54">
      <w:pPr>
        <w:pStyle w:val="Zkladntext"/>
        <w:tabs>
          <w:tab w:val="left" w:pos="362"/>
        </w:tabs>
      </w:pPr>
      <w:r w:rsidRPr="008C5A1E">
        <w:t>b)</w:t>
      </w:r>
      <w:r w:rsidRPr="008C5A1E">
        <w:tab/>
      </w:r>
      <w:r w:rsidR="00894E15" w:rsidRPr="008C5A1E">
        <w:t>budoucímu oprávněnému povinnost:</w:t>
      </w:r>
    </w:p>
    <w:p w:rsidR="00894E15" w:rsidRPr="008C5A1E" w:rsidRDefault="00894E15" w:rsidP="00127E54">
      <w:pPr>
        <w:numPr>
          <w:ilvl w:val="0"/>
          <w:numId w:val="2"/>
        </w:numPr>
        <w:jc w:val="both"/>
      </w:pPr>
      <w:r w:rsidRPr="008C5A1E">
        <w:t>nést veškeré náklady spojené se zřízením, provozem, údržbou a likvidací zařízení,</w:t>
      </w:r>
    </w:p>
    <w:p w:rsidR="006103F7" w:rsidRPr="008C5A1E" w:rsidRDefault="006103F7" w:rsidP="00127E54">
      <w:pPr>
        <w:numPr>
          <w:ilvl w:val="0"/>
          <w:numId w:val="2"/>
        </w:numPr>
        <w:jc w:val="both"/>
      </w:pPr>
      <w:r w:rsidRPr="008C5A1E">
        <w:t>vykonávat tuto služebnost za maximálního šetření povinného pozemku, přičemž musí především dbát toho, aby při výkonu práva služebnosti byly použity všechny techniky a pomocné prostředky, které co možná nejméně omezí činnost budoucího povinného na povinném pozemku,</w:t>
      </w:r>
    </w:p>
    <w:p w:rsidR="006103F7" w:rsidRPr="008C5A1E" w:rsidRDefault="00894E15" w:rsidP="00127E54">
      <w:pPr>
        <w:numPr>
          <w:ilvl w:val="0"/>
          <w:numId w:val="2"/>
        </w:numPr>
        <w:jc w:val="both"/>
      </w:pPr>
      <w:r w:rsidRPr="008C5A1E">
        <w:t>povinnost v případě způsobení škody na budoucím povinném pozemku uvedeném v čl. I. této smlouvy tuto v celém rozsahu a bezodkladně uhradit,</w:t>
      </w:r>
    </w:p>
    <w:p w:rsidR="00C72312" w:rsidRPr="008C5A1E" w:rsidRDefault="00894E15" w:rsidP="00127E54">
      <w:pPr>
        <w:tabs>
          <w:tab w:val="left" w:pos="362"/>
          <w:tab w:val="left" w:pos="1991"/>
          <w:tab w:val="left" w:pos="2534"/>
        </w:tabs>
        <w:ind w:left="360" w:hanging="360"/>
        <w:jc w:val="both"/>
      </w:pPr>
      <w:r w:rsidRPr="008C5A1E">
        <w:t>c)</w:t>
      </w:r>
      <w:r w:rsidRPr="008C5A1E">
        <w:tab/>
      </w:r>
      <w:r w:rsidR="00C72312" w:rsidRPr="008C5A1E">
        <w:t xml:space="preserve">budoucímu povinnému právo: </w:t>
      </w:r>
    </w:p>
    <w:p w:rsidR="00C72312" w:rsidRPr="008C5A1E" w:rsidRDefault="00C72312" w:rsidP="00127E54">
      <w:pPr>
        <w:tabs>
          <w:tab w:val="left" w:pos="362"/>
          <w:tab w:val="left" w:pos="1991"/>
          <w:tab w:val="left" w:pos="2534"/>
        </w:tabs>
        <w:ind w:left="360" w:hanging="360"/>
        <w:jc w:val="both"/>
      </w:pPr>
      <w:r w:rsidRPr="008C5A1E">
        <w:t>-</w:t>
      </w:r>
      <w:r w:rsidRPr="008C5A1E">
        <w:tab/>
        <w:t>na bezplatné zakreslení, vytyčení a uložení zařízení budoucího oprávněného, a to nejpozději do 10 dnů po doručení žádosti,</w:t>
      </w:r>
    </w:p>
    <w:p w:rsidR="00C72312" w:rsidRPr="008C5A1E" w:rsidRDefault="00C72312" w:rsidP="00127E54">
      <w:pPr>
        <w:tabs>
          <w:tab w:val="left" w:pos="362"/>
          <w:tab w:val="left" w:pos="1991"/>
          <w:tab w:val="left" w:pos="2534"/>
        </w:tabs>
        <w:ind w:left="360" w:hanging="360"/>
        <w:jc w:val="both"/>
      </w:pPr>
      <w:r w:rsidRPr="008C5A1E">
        <w:t>-</w:t>
      </w:r>
      <w:r w:rsidRPr="008C5A1E">
        <w:tab/>
        <w:t xml:space="preserve">v případě plánované opravy či rekonstrukce dotčené silnice </w:t>
      </w:r>
      <w:r w:rsidR="00894E15" w:rsidRPr="008C5A1E">
        <w:t xml:space="preserve">(budoucího povinného pozemku) </w:t>
      </w:r>
      <w:r w:rsidRPr="008C5A1E">
        <w:t>na úpravu nebo přeložení zařízení na náklady budoucího oprávněného v termínu, který obě strany dohodnou,</w:t>
      </w:r>
      <w:r w:rsidR="006103F7" w:rsidRPr="008C5A1E">
        <w:t xml:space="preserve"> </w:t>
      </w:r>
      <w:r w:rsidR="00BA74DA" w:rsidRPr="008C5A1E">
        <w:t xml:space="preserve">vyjma </w:t>
      </w:r>
      <w:r w:rsidR="006103F7" w:rsidRPr="008C5A1E">
        <w:t xml:space="preserve"> </w:t>
      </w:r>
      <w:r w:rsidR="00BA74DA" w:rsidRPr="008C5A1E">
        <w:t xml:space="preserve"> nákladů </w:t>
      </w:r>
      <w:r w:rsidR="006103F7" w:rsidRPr="008C5A1E">
        <w:t>, které je povinen hradit budoucí povinný dle § 36 odst. 7 zákona č.13/1997 Sb., o pozemních komunikacích, v platném znění,</w:t>
      </w:r>
    </w:p>
    <w:p w:rsidR="001F2202" w:rsidRPr="008C5A1E" w:rsidRDefault="00C72312" w:rsidP="001F2202">
      <w:pPr>
        <w:tabs>
          <w:tab w:val="left" w:pos="362"/>
          <w:tab w:val="left" w:pos="1991"/>
          <w:tab w:val="left" w:pos="2534"/>
        </w:tabs>
        <w:ind w:left="360" w:hanging="360"/>
        <w:jc w:val="both"/>
      </w:pPr>
      <w:r w:rsidRPr="008C5A1E">
        <w:t>-</w:t>
      </w:r>
      <w:r w:rsidRPr="008C5A1E">
        <w:tab/>
        <w:t xml:space="preserve">na uzavření smlouvy o zřízení práva </w:t>
      </w:r>
      <w:r w:rsidR="006103F7" w:rsidRPr="008C5A1E">
        <w:t>služebnosti inženýrské sítě podle § 1267</w:t>
      </w:r>
      <w:r w:rsidRPr="008C5A1E">
        <w:t xml:space="preserve"> </w:t>
      </w:r>
      <w:r w:rsidR="006103F7" w:rsidRPr="008C5A1E">
        <w:t xml:space="preserve">občanského </w:t>
      </w:r>
      <w:r w:rsidRPr="008C5A1E">
        <w:t>zákoníku v rozsahu podmínek dohodnutých touto smlouvou,</w:t>
      </w:r>
    </w:p>
    <w:p w:rsidR="001F2202" w:rsidRPr="008C5A1E" w:rsidRDefault="00C72312" w:rsidP="00AA44A0">
      <w:pPr>
        <w:tabs>
          <w:tab w:val="left" w:pos="362"/>
          <w:tab w:val="left" w:pos="1991"/>
          <w:tab w:val="left" w:pos="2534"/>
        </w:tabs>
        <w:ind w:left="360" w:hanging="360"/>
        <w:jc w:val="both"/>
      </w:pPr>
      <w:r w:rsidRPr="008C5A1E">
        <w:t>-</w:t>
      </w:r>
      <w:r w:rsidRPr="008C5A1E">
        <w:tab/>
        <w:t xml:space="preserve">na uvedení </w:t>
      </w:r>
      <w:r w:rsidR="00894E15" w:rsidRPr="008C5A1E">
        <w:t>budoucího povinného pozemku</w:t>
      </w:r>
      <w:r w:rsidR="006103F7" w:rsidRPr="008C5A1E">
        <w:t xml:space="preserve"> </w:t>
      </w:r>
      <w:r w:rsidRPr="008C5A1E">
        <w:t xml:space="preserve">do stavu dle </w:t>
      </w:r>
      <w:r w:rsidR="007D79D4" w:rsidRPr="008C5A1E">
        <w:t>TP 146 a</w:t>
      </w:r>
      <w:r w:rsidRPr="008C5A1E">
        <w:t xml:space="preserve"> vyj</w:t>
      </w:r>
      <w:r w:rsidR="003A3360" w:rsidRPr="008C5A1E">
        <w:t>ádření správce  nemovitosti zn.</w:t>
      </w:r>
      <w:r w:rsidR="00DD044D" w:rsidRPr="008C5A1E">
        <w:t xml:space="preserve"> </w:t>
      </w:r>
      <w:r w:rsidR="00E629E8">
        <w:t>104</w:t>
      </w:r>
      <w:r w:rsidR="007B3611" w:rsidRPr="008C5A1E">
        <w:t>/</w:t>
      </w:r>
      <w:r w:rsidR="001F2202" w:rsidRPr="008C5A1E">
        <w:t>1</w:t>
      </w:r>
      <w:r w:rsidR="008C5A1E">
        <w:t>8</w:t>
      </w:r>
      <w:r w:rsidR="007B3611" w:rsidRPr="008C5A1E">
        <w:t>/KSUS/KLT/</w:t>
      </w:r>
      <w:r w:rsidR="001F2202" w:rsidRPr="008C5A1E">
        <w:t>JRC</w:t>
      </w:r>
      <w:r w:rsidR="007B3611" w:rsidRPr="008C5A1E">
        <w:t xml:space="preserve"> ze dne </w:t>
      </w:r>
      <w:r w:rsidR="00E629E8">
        <w:t>4</w:t>
      </w:r>
      <w:r w:rsidR="008C5A1E">
        <w:t>.1.2018</w:t>
      </w:r>
      <w:r w:rsidR="00AA44A0">
        <w:t>, dle podmínek vyjádření č.j. 3329/18/KSUS/KLT/JRC - trasa kanalizace musí být odsouhlasena zpracovatelem PD „II/105 Psáry, průtah“ a stavba kanalizace, včetně všech přípojek, musí být koordinována s projektovou přípravou a realizací stavby „II/105 Psáry, průtah“, které musí předcházet</w:t>
      </w:r>
    </w:p>
    <w:p w:rsidR="006103F7" w:rsidRPr="008C5A1E" w:rsidRDefault="006103F7" w:rsidP="00127E54">
      <w:pPr>
        <w:numPr>
          <w:ilvl w:val="0"/>
          <w:numId w:val="2"/>
        </w:numPr>
        <w:jc w:val="both"/>
      </w:pPr>
      <w:r w:rsidRPr="008C5A1E">
        <w:t xml:space="preserve">na zpřístupnění dokumentace inženýrské sítě v ujednaném rozsahu, a není-li ujednán, v rozsahu nutném k ochraně jeho oprávněných zájmů. </w:t>
      </w:r>
    </w:p>
    <w:p w:rsidR="00C72312" w:rsidRPr="008C5A1E" w:rsidRDefault="006103F7" w:rsidP="00127E54">
      <w:pPr>
        <w:pStyle w:val="Zkladntext"/>
        <w:tabs>
          <w:tab w:val="left" w:pos="362"/>
          <w:tab w:val="left" w:pos="724"/>
          <w:tab w:val="left" w:pos="2172"/>
        </w:tabs>
      </w:pPr>
      <w:r w:rsidRPr="008C5A1E">
        <w:t xml:space="preserve">2.2 </w:t>
      </w:r>
      <w:r w:rsidR="00C72312" w:rsidRPr="008C5A1E">
        <w:t>Záruka na obnovení konstrukce vozovky a na úpravu silničního příkopu a silničního pom</w:t>
      </w:r>
      <w:r w:rsidR="009C2746" w:rsidRPr="008C5A1E">
        <w:t xml:space="preserve">ocného pozemku je stanovena na </w:t>
      </w:r>
      <w:r w:rsidR="00C72312" w:rsidRPr="008C5A1E">
        <w:t>6</w:t>
      </w:r>
      <w:r w:rsidR="009C2746" w:rsidRPr="008C5A1E">
        <w:t>0</w:t>
      </w:r>
      <w:r w:rsidR="00C72312" w:rsidRPr="008C5A1E">
        <w:t xml:space="preserve"> měsíců od sepsání předá</w:t>
      </w:r>
      <w:r w:rsidR="00ED243C" w:rsidRPr="008C5A1E">
        <w:t>vacího proto</w:t>
      </w:r>
      <w:r w:rsidR="00CD2A4C" w:rsidRPr="008C5A1E">
        <w:t xml:space="preserve">kolu mezi </w:t>
      </w:r>
      <w:r w:rsidRPr="008C5A1E">
        <w:t xml:space="preserve">budoucím povinným a </w:t>
      </w:r>
      <w:r w:rsidR="00D0051A" w:rsidRPr="008C5A1E">
        <w:t>budoucím oprávněným</w:t>
      </w:r>
      <w:r w:rsidRPr="008C5A1E">
        <w:t>.</w:t>
      </w:r>
      <w:r w:rsidR="00C72312" w:rsidRPr="008C5A1E">
        <w:t xml:space="preserve"> Stavební práce budou prováděny dle pravomocného rozhodnutí silničního správního úřadu o zvláštním užívání silnice.</w:t>
      </w:r>
    </w:p>
    <w:p w:rsidR="00C72312" w:rsidRPr="008C5A1E" w:rsidRDefault="00C72312" w:rsidP="00127E54">
      <w:pPr>
        <w:tabs>
          <w:tab w:val="left" w:pos="362"/>
          <w:tab w:val="left" w:pos="1991"/>
          <w:tab w:val="left" w:pos="2534"/>
        </w:tabs>
        <w:jc w:val="both"/>
      </w:pPr>
    </w:p>
    <w:p w:rsidR="00C72312" w:rsidRPr="008C5A1E" w:rsidRDefault="00C72312" w:rsidP="00127E54">
      <w:pPr>
        <w:tabs>
          <w:tab w:val="left" w:pos="362"/>
          <w:tab w:val="left" w:pos="1991"/>
          <w:tab w:val="left" w:pos="2534"/>
        </w:tabs>
        <w:jc w:val="center"/>
        <w:rPr>
          <w:b/>
        </w:rPr>
      </w:pPr>
      <w:r w:rsidRPr="008C5A1E">
        <w:rPr>
          <w:b/>
        </w:rPr>
        <w:t>III.</w:t>
      </w:r>
    </w:p>
    <w:p w:rsidR="00805216" w:rsidRPr="008C5A1E" w:rsidRDefault="00805216" w:rsidP="00127E54">
      <w:pPr>
        <w:tabs>
          <w:tab w:val="left" w:pos="362"/>
          <w:tab w:val="left" w:pos="1991"/>
          <w:tab w:val="left" w:pos="2534"/>
        </w:tabs>
        <w:jc w:val="center"/>
        <w:rPr>
          <w:b/>
        </w:rPr>
      </w:pPr>
    </w:p>
    <w:p w:rsidR="00F25DCF" w:rsidRPr="008C5A1E" w:rsidRDefault="006103F7" w:rsidP="00F25DCF">
      <w:pPr>
        <w:pStyle w:val="Zkladntext"/>
        <w:tabs>
          <w:tab w:val="clear" w:pos="1991"/>
          <w:tab w:val="clear" w:pos="2534"/>
        </w:tabs>
      </w:pPr>
      <w:r w:rsidRPr="008C5A1E">
        <w:t xml:space="preserve">3.1 </w:t>
      </w:r>
      <w:r w:rsidR="00F25DCF" w:rsidRPr="008C5A1E">
        <w:t>Smluvní strany se dohodly, že za omezení výkonu vlastnického práva k předmětné nemovitosti (budoucímu povinnému pozemku) poskytne budoucí oprávněný budoucímu povinnému jednorázovou úhradu  stanovenou Ceníkem Středočeského kraje k úhradě nájemného, náhrady za zřízení služebnosti inženýrské sítě a za omezené užívání silnic II. a III. tříd ve Středočeském kraji, s účinností od 1. 6. 2015 dle následujícího výpočtu:</w:t>
      </w:r>
    </w:p>
    <w:p w:rsidR="004433F4" w:rsidRPr="008C5A1E" w:rsidRDefault="004433F4" w:rsidP="004433F4">
      <w:pPr>
        <w:jc w:val="both"/>
      </w:pPr>
    </w:p>
    <w:p w:rsidR="004433F4" w:rsidRPr="00A16E6A" w:rsidRDefault="004433F4" w:rsidP="004433F4">
      <w:pPr>
        <w:jc w:val="both"/>
      </w:pPr>
      <w:r w:rsidRPr="00A16E6A">
        <w:t>Výpočet :</w:t>
      </w:r>
    </w:p>
    <w:p w:rsidR="009C72BA" w:rsidRPr="00A16E6A" w:rsidRDefault="009C72BA" w:rsidP="009C72BA">
      <w:pPr>
        <w:pStyle w:val="Zkladntext"/>
        <w:tabs>
          <w:tab w:val="left" w:pos="708"/>
        </w:tabs>
        <w:rPr>
          <w:i/>
          <w:sz w:val="22"/>
          <w:szCs w:val="22"/>
          <w:u w:val="single"/>
        </w:rPr>
      </w:pPr>
      <w:r w:rsidRPr="00A16E6A">
        <w:rPr>
          <w:i/>
          <w:sz w:val="22"/>
          <w:szCs w:val="22"/>
          <w:u w:val="single"/>
        </w:rPr>
        <w:t>styk se silničním pozemkem                    tř./sil.       m.j.     sazba Kč/m.j.      výměra         celkem Kč</w:t>
      </w:r>
    </w:p>
    <w:p w:rsidR="00583924" w:rsidRPr="00A16E6A" w:rsidRDefault="00583924" w:rsidP="009C72BA">
      <w:pPr>
        <w:pStyle w:val="Zkladntext"/>
        <w:tabs>
          <w:tab w:val="left" w:pos="708"/>
        </w:tabs>
        <w:rPr>
          <w:i/>
          <w:sz w:val="22"/>
          <w:szCs w:val="22"/>
        </w:rPr>
      </w:pPr>
      <w:r w:rsidRPr="00A16E6A">
        <w:rPr>
          <w:i/>
          <w:sz w:val="22"/>
          <w:szCs w:val="22"/>
        </w:rPr>
        <w:t>podélné uložení do vozovky</w:t>
      </w:r>
      <w:r w:rsidR="00E629E8">
        <w:rPr>
          <w:i/>
          <w:sz w:val="22"/>
          <w:szCs w:val="22"/>
        </w:rPr>
        <w:t xml:space="preserve">-výkop     </w:t>
      </w:r>
      <w:r w:rsidRPr="00A16E6A">
        <w:rPr>
          <w:i/>
          <w:sz w:val="22"/>
          <w:szCs w:val="22"/>
        </w:rPr>
        <w:t xml:space="preserve">   II/10</w:t>
      </w:r>
      <w:r w:rsidR="00E629E8">
        <w:rPr>
          <w:i/>
          <w:sz w:val="22"/>
          <w:szCs w:val="22"/>
        </w:rPr>
        <w:t>5</w:t>
      </w:r>
      <w:r w:rsidRPr="00A16E6A">
        <w:rPr>
          <w:i/>
          <w:sz w:val="22"/>
          <w:szCs w:val="22"/>
        </w:rPr>
        <w:t xml:space="preserve">        </w:t>
      </w:r>
      <w:proofErr w:type="spellStart"/>
      <w:r w:rsidRPr="00A16E6A">
        <w:rPr>
          <w:i/>
          <w:sz w:val="22"/>
          <w:szCs w:val="22"/>
        </w:rPr>
        <w:t>bm</w:t>
      </w:r>
      <w:proofErr w:type="spellEnd"/>
      <w:r w:rsidRPr="00A16E6A">
        <w:rPr>
          <w:i/>
          <w:sz w:val="22"/>
          <w:szCs w:val="22"/>
        </w:rPr>
        <w:t xml:space="preserve">             </w:t>
      </w:r>
      <w:r w:rsidR="00E629E8">
        <w:rPr>
          <w:i/>
          <w:sz w:val="22"/>
          <w:szCs w:val="22"/>
        </w:rPr>
        <w:t>50</w:t>
      </w:r>
      <w:r w:rsidRPr="00A16E6A">
        <w:rPr>
          <w:i/>
          <w:sz w:val="22"/>
          <w:szCs w:val="22"/>
        </w:rPr>
        <w:t xml:space="preserve">0,-        </w:t>
      </w:r>
      <w:r w:rsidR="00FE73D6" w:rsidRPr="00A16E6A">
        <w:rPr>
          <w:i/>
          <w:sz w:val="22"/>
          <w:szCs w:val="22"/>
        </w:rPr>
        <w:t xml:space="preserve"> </w:t>
      </w:r>
      <w:r w:rsidRPr="00A16E6A">
        <w:rPr>
          <w:i/>
          <w:sz w:val="22"/>
          <w:szCs w:val="22"/>
        </w:rPr>
        <w:t xml:space="preserve">  </w:t>
      </w:r>
      <w:r w:rsidR="00E629E8">
        <w:rPr>
          <w:i/>
          <w:sz w:val="22"/>
          <w:szCs w:val="22"/>
        </w:rPr>
        <w:t>420           210 00</w:t>
      </w:r>
      <w:r w:rsidRPr="00A16E6A">
        <w:rPr>
          <w:i/>
          <w:sz w:val="22"/>
          <w:szCs w:val="22"/>
        </w:rPr>
        <w:t>0,-Kč</w:t>
      </w:r>
    </w:p>
    <w:p w:rsidR="00FE73D6" w:rsidRPr="00A16E6A" w:rsidRDefault="00FE73D6" w:rsidP="00FE73D6">
      <w:pPr>
        <w:pStyle w:val="Zkladntext"/>
        <w:tabs>
          <w:tab w:val="left" w:pos="708"/>
        </w:tabs>
        <w:rPr>
          <w:i/>
          <w:sz w:val="22"/>
          <w:szCs w:val="22"/>
        </w:rPr>
      </w:pPr>
      <w:r w:rsidRPr="00A16E6A">
        <w:rPr>
          <w:i/>
          <w:sz w:val="22"/>
          <w:szCs w:val="22"/>
        </w:rPr>
        <w:t>podélné uložení do vozovky</w:t>
      </w:r>
      <w:r w:rsidR="00E629E8">
        <w:rPr>
          <w:i/>
          <w:sz w:val="22"/>
          <w:szCs w:val="22"/>
        </w:rPr>
        <w:t xml:space="preserve">-protlak      </w:t>
      </w:r>
      <w:r w:rsidRPr="00A16E6A">
        <w:rPr>
          <w:i/>
          <w:sz w:val="22"/>
          <w:szCs w:val="22"/>
        </w:rPr>
        <w:t>II/10</w:t>
      </w:r>
      <w:r w:rsidR="00E629E8">
        <w:rPr>
          <w:i/>
          <w:sz w:val="22"/>
          <w:szCs w:val="22"/>
        </w:rPr>
        <w:t xml:space="preserve">5        </w:t>
      </w:r>
      <w:proofErr w:type="spellStart"/>
      <w:r w:rsidR="00E629E8">
        <w:rPr>
          <w:i/>
          <w:sz w:val="22"/>
          <w:szCs w:val="22"/>
        </w:rPr>
        <w:t>bm</w:t>
      </w:r>
      <w:proofErr w:type="spellEnd"/>
      <w:r w:rsidR="00E629E8">
        <w:rPr>
          <w:i/>
          <w:sz w:val="22"/>
          <w:szCs w:val="22"/>
        </w:rPr>
        <w:t xml:space="preserve">             400</w:t>
      </w:r>
      <w:r w:rsidRPr="00A16E6A">
        <w:rPr>
          <w:i/>
          <w:sz w:val="22"/>
          <w:szCs w:val="22"/>
        </w:rPr>
        <w:t xml:space="preserve">,-          </w:t>
      </w:r>
      <w:r w:rsidR="00E629E8">
        <w:rPr>
          <w:i/>
          <w:sz w:val="22"/>
          <w:szCs w:val="22"/>
        </w:rPr>
        <w:t xml:space="preserve"> </w:t>
      </w:r>
      <w:r w:rsidRPr="00A16E6A">
        <w:rPr>
          <w:i/>
          <w:sz w:val="22"/>
          <w:szCs w:val="22"/>
        </w:rPr>
        <w:t xml:space="preserve"> </w:t>
      </w:r>
      <w:r w:rsidR="00E629E8">
        <w:rPr>
          <w:i/>
          <w:sz w:val="22"/>
          <w:szCs w:val="22"/>
        </w:rPr>
        <w:t>28,5           11 400</w:t>
      </w:r>
      <w:r w:rsidRPr="00A16E6A">
        <w:rPr>
          <w:i/>
          <w:sz w:val="22"/>
          <w:szCs w:val="22"/>
        </w:rPr>
        <w:t>,-Kč</w:t>
      </w:r>
    </w:p>
    <w:p w:rsidR="00FE73D6" w:rsidRPr="00E629E8" w:rsidRDefault="00FE73D6" w:rsidP="00FE73D6">
      <w:pPr>
        <w:pStyle w:val="Zkladntext"/>
        <w:tabs>
          <w:tab w:val="left" w:pos="708"/>
        </w:tabs>
        <w:rPr>
          <w:i/>
          <w:sz w:val="22"/>
          <w:szCs w:val="22"/>
          <w:u w:val="single"/>
        </w:rPr>
      </w:pPr>
      <w:r w:rsidRPr="00E629E8">
        <w:rPr>
          <w:i/>
          <w:sz w:val="22"/>
          <w:szCs w:val="22"/>
          <w:u w:val="single"/>
        </w:rPr>
        <w:t xml:space="preserve">částečný překop vozovky                    </w:t>
      </w:r>
      <w:r w:rsidR="00E629E8" w:rsidRPr="00E629E8">
        <w:rPr>
          <w:i/>
          <w:sz w:val="22"/>
          <w:szCs w:val="22"/>
          <w:u w:val="single"/>
        </w:rPr>
        <w:t xml:space="preserve">  </w:t>
      </w:r>
      <w:r w:rsidRPr="00E629E8">
        <w:rPr>
          <w:i/>
          <w:sz w:val="22"/>
          <w:szCs w:val="22"/>
          <w:u w:val="single"/>
        </w:rPr>
        <w:t>II/10</w:t>
      </w:r>
      <w:r w:rsidR="00E629E8" w:rsidRPr="00E629E8">
        <w:rPr>
          <w:i/>
          <w:sz w:val="22"/>
          <w:szCs w:val="22"/>
          <w:u w:val="single"/>
        </w:rPr>
        <w:t>5</w:t>
      </w:r>
      <w:r w:rsidRPr="00E629E8">
        <w:rPr>
          <w:i/>
          <w:sz w:val="22"/>
          <w:szCs w:val="22"/>
          <w:u w:val="single"/>
        </w:rPr>
        <w:t xml:space="preserve">      případ        </w:t>
      </w:r>
      <w:r w:rsidR="00E629E8" w:rsidRPr="00E629E8">
        <w:rPr>
          <w:i/>
          <w:sz w:val="22"/>
          <w:szCs w:val="22"/>
          <w:u w:val="single"/>
        </w:rPr>
        <w:t>2 500,-            25</w:t>
      </w:r>
      <w:r w:rsidRPr="00E629E8">
        <w:rPr>
          <w:i/>
          <w:sz w:val="22"/>
          <w:szCs w:val="22"/>
          <w:u w:val="single"/>
        </w:rPr>
        <w:t xml:space="preserve">             </w:t>
      </w:r>
      <w:r w:rsidR="00E629E8" w:rsidRPr="00E629E8">
        <w:rPr>
          <w:i/>
          <w:sz w:val="22"/>
          <w:szCs w:val="22"/>
          <w:u w:val="single"/>
        </w:rPr>
        <w:t>62 5</w:t>
      </w:r>
      <w:r w:rsidRPr="00E629E8">
        <w:rPr>
          <w:i/>
          <w:sz w:val="22"/>
          <w:szCs w:val="22"/>
          <w:u w:val="single"/>
        </w:rPr>
        <w:t>00,-Kč</w:t>
      </w:r>
    </w:p>
    <w:p w:rsidR="00583924" w:rsidRPr="00A16E6A" w:rsidRDefault="00FE73D6" w:rsidP="009C72BA">
      <w:pPr>
        <w:pStyle w:val="Zkladntext"/>
        <w:tabs>
          <w:tab w:val="left" w:pos="708"/>
        </w:tabs>
        <w:rPr>
          <w:i/>
          <w:sz w:val="22"/>
          <w:szCs w:val="22"/>
          <w:u w:val="single"/>
        </w:rPr>
      </w:pPr>
      <w:r w:rsidRPr="00A16E6A">
        <w:rPr>
          <w:i/>
          <w:sz w:val="22"/>
          <w:szCs w:val="22"/>
          <w:u w:val="single"/>
        </w:rPr>
        <w:t xml:space="preserve">Celkem                                                                                                </w:t>
      </w:r>
      <w:r w:rsidR="00E629E8">
        <w:rPr>
          <w:i/>
          <w:sz w:val="22"/>
          <w:szCs w:val="22"/>
          <w:u w:val="single"/>
        </w:rPr>
        <w:t xml:space="preserve">                         283 900</w:t>
      </w:r>
      <w:r w:rsidRPr="00A16E6A">
        <w:rPr>
          <w:i/>
          <w:sz w:val="22"/>
          <w:szCs w:val="22"/>
          <w:u w:val="single"/>
        </w:rPr>
        <w:t>,-Kč</w:t>
      </w:r>
    </w:p>
    <w:p w:rsidR="00583924" w:rsidRPr="00A16E6A" w:rsidRDefault="00A16E6A" w:rsidP="009C72BA">
      <w:pPr>
        <w:pStyle w:val="Zkladntext"/>
        <w:tabs>
          <w:tab w:val="left" w:pos="708"/>
        </w:tabs>
        <w:rPr>
          <w:b/>
          <w:i/>
          <w:sz w:val="22"/>
          <w:szCs w:val="22"/>
        </w:rPr>
      </w:pPr>
      <w:r w:rsidRPr="00A16E6A">
        <w:rPr>
          <w:i/>
          <w:sz w:val="22"/>
          <w:szCs w:val="22"/>
        </w:rPr>
        <w:t xml:space="preserve">max. výše úhrady </w:t>
      </w:r>
      <w:r>
        <w:rPr>
          <w:i/>
          <w:sz w:val="22"/>
          <w:szCs w:val="22"/>
        </w:rPr>
        <w:t xml:space="preserve">dle </w:t>
      </w:r>
      <w:r w:rsidRPr="00A16E6A">
        <w:rPr>
          <w:i/>
          <w:sz w:val="22"/>
          <w:szCs w:val="22"/>
        </w:rPr>
        <w:t xml:space="preserve">Ceníku Středočeského kraje, bod B.2., </w:t>
      </w:r>
      <w:r>
        <w:rPr>
          <w:i/>
          <w:sz w:val="22"/>
          <w:szCs w:val="22"/>
        </w:rPr>
        <w:t xml:space="preserve">odst. 4                    </w:t>
      </w:r>
      <w:r w:rsidRPr="00A16E6A">
        <w:rPr>
          <w:i/>
          <w:sz w:val="22"/>
          <w:szCs w:val="22"/>
        </w:rPr>
        <w:t xml:space="preserve">       </w:t>
      </w:r>
      <w:r w:rsidR="00E629E8">
        <w:rPr>
          <w:b/>
          <w:i/>
          <w:sz w:val="22"/>
          <w:szCs w:val="22"/>
        </w:rPr>
        <w:t>15</w:t>
      </w:r>
      <w:r w:rsidRPr="00A16E6A">
        <w:rPr>
          <w:b/>
          <w:i/>
          <w:sz w:val="22"/>
          <w:szCs w:val="22"/>
        </w:rPr>
        <w:t>0 000,-Kč</w:t>
      </w:r>
    </w:p>
    <w:p w:rsidR="001D1175" w:rsidRPr="00DB1B1C" w:rsidRDefault="001D1175" w:rsidP="00F25DCF">
      <w:pPr>
        <w:tabs>
          <w:tab w:val="left" w:pos="0"/>
        </w:tabs>
        <w:jc w:val="both"/>
        <w:rPr>
          <w:color w:val="FF0000"/>
        </w:rPr>
      </w:pPr>
    </w:p>
    <w:p w:rsidR="00F25DCF" w:rsidRPr="00A16E6A" w:rsidRDefault="00F25DCF" w:rsidP="00F25DCF">
      <w:pPr>
        <w:tabs>
          <w:tab w:val="left" w:pos="0"/>
        </w:tabs>
        <w:jc w:val="both"/>
      </w:pPr>
      <w:r w:rsidRPr="00A16E6A">
        <w:t xml:space="preserve">3.2 Tuto částku, ke které bude připočtena platná sazba DPH pro příslušný rok, ve kterém bude provedena fakturace, uhradí budoucí oprávněný před zahájením stavebních prací na základě </w:t>
      </w:r>
      <w:r w:rsidRPr="00A16E6A">
        <w:lastRenderedPageBreak/>
        <w:t>vyhotovené zálohové faktury KSÚS (o vystavení faktury nutno zažádat) na bankovní účet budoucího povinného se splatností nejpozději do 30 dnů ode dne jejího doručení budoucímu oprávněnému.</w:t>
      </w:r>
    </w:p>
    <w:p w:rsidR="00F25DCF" w:rsidRPr="00A16E6A" w:rsidRDefault="00F25DCF" w:rsidP="00F25DCF">
      <w:pPr>
        <w:jc w:val="both"/>
      </w:pPr>
      <w:r w:rsidRPr="00A16E6A">
        <w:t>3.3 Záloha bude vypořádána daňovým dokladem po skončení stavby podle skutečného rozsahu a způ</w:t>
      </w:r>
      <w:r w:rsidR="00A16E6A" w:rsidRPr="00A16E6A">
        <w:t>sobu provedení zásahu do pozemků</w:t>
      </w:r>
      <w:r w:rsidRPr="00A16E6A">
        <w:t xml:space="preserve"> p. č.</w:t>
      </w:r>
      <w:r w:rsidR="00E629E8" w:rsidRPr="00E629E8">
        <w:t xml:space="preserve"> </w:t>
      </w:r>
      <w:r w:rsidR="00E629E8">
        <w:t>650</w:t>
      </w:r>
      <w:r w:rsidR="00E629E8" w:rsidRPr="008C5A1E">
        <w:t xml:space="preserve"> v </w:t>
      </w:r>
      <w:proofErr w:type="spellStart"/>
      <w:r w:rsidR="00E629E8" w:rsidRPr="008C5A1E">
        <w:t>k.ú</w:t>
      </w:r>
      <w:proofErr w:type="spellEnd"/>
      <w:r w:rsidR="00E629E8" w:rsidRPr="008C5A1E">
        <w:t xml:space="preserve">. </w:t>
      </w:r>
      <w:r w:rsidR="00E629E8">
        <w:t>Dolní Jirčany, 1092/1, 1111 v </w:t>
      </w:r>
      <w:proofErr w:type="spellStart"/>
      <w:r w:rsidR="00E629E8">
        <w:t>k.ú</w:t>
      </w:r>
      <w:proofErr w:type="spellEnd"/>
      <w:r w:rsidR="00E629E8">
        <w:t>. Psáry</w:t>
      </w:r>
      <w:r w:rsidRPr="00A16E6A">
        <w:t>, před podáním návrhu na vklad do katastru nemovitostí. K vypořádání zálohy je budoucí oprávněný povinen předložit geometrický plán pro vymezení rozsahu věcného břemene k části pozemku.</w:t>
      </w:r>
    </w:p>
    <w:p w:rsidR="00805216" w:rsidRPr="00A16E6A" w:rsidRDefault="00805216" w:rsidP="00F25DCF">
      <w:pPr>
        <w:pStyle w:val="Zkladntext"/>
        <w:tabs>
          <w:tab w:val="clear" w:pos="1991"/>
          <w:tab w:val="clear" w:pos="2534"/>
        </w:tabs>
        <w:rPr>
          <w:b/>
        </w:rPr>
      </w:pPr>
    </w:p>
    <w:p w:rsidR="00C72312" w:rsidRPr="00A16E6A" w:rsidRDefault="00C72312" w:rsidP="00577700">
      <w:pPr>
        <w:tabs>
          <w:tab w:val="left" w:pos="0"/>
          <w:tab w:val="left" w:pos="1991"/>
          <w:tab w:val="left" w:pos="2534"/>
        </w:tabs>
        <w:jc w:val="center"/>
        <w:rPr>
          <w:b/>
        </w:rPr>
      </w:pPr>
      <w:r w:rsidRPr="00A16E6A">
        <w:rPr>
          <w:b/>
        </w:rPr>
        <w:t>IV.</w:t>
      </w:r>
    </w:p>
    <w:p w:rsidR="00805216" w:rsidRPr="00A16E6A" w:rsidRDefault="00805216" w:rsidP="00577700">
      <w:pPr>
        <w:tabs>
          <w:tab w:val="left" w:pos="0"/>
          <w:tab w:val="left" w:pos="1991"/>
          <w:tab w:val="left" w:pos="2534"/>
        </w:tabs>
        <w:jc w:val="center"/>
        <w:rPr>
          <w:b/>
        </w:rPr>
      </w:pPr>
    </w:p>
    <w:p w:rsidR="00C72312" w:rsidRPr="00A16E6A" w:rsidRDefault="006103F7" w:rsidP="00127E54">
      <w:pPr>
        <w:tabs>
          <w:tab w:val="left" w:pos="1991"/>
          <w:tab w:val="left" w:pos="2534"/>
        </w:tabs>
        <w:jc w:val="both"/>
      </w:pPr>
      <w:r w:rsidRPr="00A16E6A">
        <w:t xml:space="preserve">4.1 </w:t>
      </w:r>
      <w:r w:rsidR="00C72312" w:rsidRPr="00A16E6A">
        <w:t>Smluvní strany se dohodly:</w:t>
      </w:r>
    </w:p>
    <w:p w:rsidR="00C72312" w:rsidRPr="00A16E6A" w:rsidRDefault="00C72312" w:rsidP="00127E54">
      <w:pPr>
        <w:tabs>
          <w:tab w:val="left" w:pos="362"/>
          <w:tab w:val="left" w:pos="1991"/>
          <w:tab w:val="left" w:pos="2534"/>
        </w:tabs>
        <w:jc w:val="both"/>
      </w:pPr>
      <w:r w:rsidRPr="00A16E6A">
        <w:t>a)</w:t>
      </w:r>
      <w:r w:rsidRPr="00A16E6A">
        <w:tab/>
        <w:t>kterýkoliv z účastníků může od této smlouvy odstoupit v případě, že:</w:t>
      </w:r>
    </w:p>
    <w:p w:rsidR="006103F7" w:rsidRPr="00A16E6A" w:rsidRDefault="00C72312" w:rsidP="00127E54">
      <w:pPr>
        <w:ind w:left="426" w:hanging="426"/>
        <w:jc w:val="both"/>
      </w:pPr>
      <w:r w:rsidRPr="00A16E6A">
        <w:t xml:space="preserve">- </w:t>
      </w:r>
      <w:r w:rsidRPr="00A16E6A">
        <w:tab/>
        <w:t xml:space="preserve">předmětnou stavbou nedojde k dotčení nemovitosti sjednáním </w:t>
      </w:r>
      <w:r w:rsidR="006103F7" w:rsidRPr="00A16E6A">
        <w:t xml:space="preserve">služebnosti inženýrské sítě </w:t>
      </w:r>
      <w:r w:rsidRPr="00A16E6A">
        <w:t xml:space="preserve">dle této </w:t>
      </w:r>
      <w:r w:rsidR="006103F7" w:rsidRPr="00A16E6A">
        <w:t>smlouvy</w:t>
      </w:r>
    </w:p>
    <w:p w:rsidR="00C72312" w:rsidRPr="00A16E6A" w:rsidRDefault="00C72312" w:rsidP="00127E54">
      <w:pPr>
        <w:pStyle w:val="Zkladntextodsazen2"/>
      </w:pPr>
      <w:r w:rsidRPr="00A16E6A">
        <w:t>-</w:t>
      </w:r>
      <w:r w:rsidRPr="00A16E6A">
        <w:tab/>
        <w:t>nedojde k vydání pravomocného rozhodnutí o povolení stavby a stavba nebude realizována, případně nebude vydáno rozhodnutí o zvláštním užívání silnice</w:t>
      </w:r>
    </w:p>
    <w:p w:rsidR="00C72312" w:rsidRPr="00A16E6A" w:rsidRDefault="00C72312" w:rsidP="00127E54">
      <w:pPr>
        <w:tabs>
          <w:tab w:val="left" w:pos="362"/>
        </w:tabs>
        <w:ind w:left="362" w:hanging="362"/>
        <w:jc w:val="both"/>
      </w:pPr>
      <w:r w:rsidRPr="00A16E6A">
        <w:t>-</w:t>
      </w:r>
      <w:r w:rsidRPr="00A16E6A">
        <w:tab/>
        <w:t xml:space="preserve">důsledkem odstoupení od této smlouvy je neuzavření smlouvy o zřízení </w:t>
      </w:r>
      <w:r w:rsidR="005C4876" w:rsidRPr="00A16E6A">
        <w:t xml:space="preserve">služebnosti inženýrské sítě </w:t>
      </w:r>
      <w:r w:rsidRPr="00A16E6A">
        <w:t>účastníky ve lhůtě dále uvedené</w:t>
      </w:r>
      <w:r w:rsidR="005C4876" w:rsidRPr="00A16E6A">
        <w:t>,</w:t>
      </w:r>
    </w:p>
    <w:p w:rsidR="00C72312" w:rsidRPr="00A16E6A" w:rsidRDefault="00C72312" w:rsidP="00127E54">
      <w:pPr>
        <w:tabs>
          <w:tab w:val="left" w:pos="362"/>
        </w:tabs>
        <w:jc w:val="both"/>
      </w:pPr>
      <w:r w:rsidRPr="00A16E6A">
        <w:t>b)</w:t>
      </w:r>
      <w:r w:rsidRPr="00A16E6A">
        <w:tab/>
        <w:t>budoucí povinný je oprávněn odstoupit od této smlouvy v případě, že:</w:t>
      </w:r>
    </w:p>
    <w:p w:rsidR="00C72312" w:rsidRPr="00A16E6A" w:rsidRDefault="00C72312" w:rsidP="00127E54">
      <w:pPr>
        <w:tabs>
          <w:tab w:val="left" w:pos="362"/>
        </w:tabs>
        <w:ind w:left="362" w:hanging="362"/>
        <w:jc w:val="both"/>
      </w:pPr>
      <w:r w:rsidRPr="00A16E6A">
        <w:t>-</w:t>
      </w:r>
      <w:r w:rsidRPr="00A16E6A">
        <w:tab/>
        <w:t>budoucí oprávněný ve stanoveném termínu neuhradí částku uvedenou v č. III.</w:t>
      </w:r>
    </w:p>
    <w:p w:rsidR="00C72312" w:rsidRPr="00A16E6A" w:rsidRDefault="00C72312" w:rsidP="00127E54">
      <w:pPr>
        <w:tabs>
          <w:tab w:val="left" w:pos="362"/>
        </w:tabs>
        <w:ind w:left="362" w:hanging="362"/>
        <w:jc w:val="both"/>
      </w:pPr>
      <w:r w:rsidRPr="00A16E6A">
        <w:t>-</w:t>
      </w:r>
      <w:r w:rsidRPr="00A16E6A">
        <w:tab/>
        <w:t>budoucí oprávněný nesplní podmínky stanovené v příslušném vyjádření budoucího povinného a rozhodnutí o zvláštním užívání silnice.</w:t>
      </w:r>
    </w:p>
    <w:p w:rsidR="005C4876" w:rsidRPr="00A16E6A" w:rsidRDefault="005C4876" w:rsidP="00127E54">
      <w:pPr>
        <w:tabs>
          <w:tab w:val="left" w:pos="362"/>
        </w:tabs>
        <w:ind w:left="362" w:hanging="362"/>
        <w:jc w:val="both"/>
      </w:pPr>
      <w:r w:rsidRPr="00A16E6A">
        <w:t xml:space="preserve">4.2 V případě, že z důvodu uvedeného v odst. 4.1 písm. a) této smlouvy nebude budoucím oprávněným </w:t>
      </w:r>
      <w:r w:rsidR="00CA49C8" w:rsidRPr="00A16E6A">
        <w:t xml:space="preserve">stavba inženýrské sítě </w:t>
      </w:r>
      <w:r w:rsidRPr="00A16E6A">
        <w:t>realizována a nedojde k dotčení ve smlouvě uvedených nemovitostí sjednáním služebnosti inženýrské sítě, je budoucí povinný povinen vrátit budoucímu oprávněnému vyplacenou jednorázovou úhradu za zřízení služebnosti inženýrské sítě, a to v termínu do 60 dnů ode dne doručení písemného oznámení budoucího oprávněného o odstoupení od smlouvy. Budoucí povinný je však oprávněn si z jednorázové úhrady budoucího oprávněného ponechat částku odpovídající prokazatelně vynaloženým nákladům, které mu v souvislosti se zřízením služebnosti před ukončením této smlouvy vznikly.</w:t>
      </w:r>
    </w:p>
    <w:p w:rsidR="00C72312" w:rsidRPr="00A16E6A" w:rsidRDefault="005C4876" w:rsidP="00127E54">
      <w:pPr>
        <w:tabs>
          <w:tab w:val="left" w:pos="362"/>
        </w:tabs>
        <w:ind w:left="362" w:hanging="362"/>
        <w:jc w:val="both"/>
      </w:pPr>
      <w:r w:rsidRPr="00A16E6A">
        <w:t xml:space="preserve">4.3 </w:t>
      </w:r>
      <w:r w:rsidR="00C72312" w:rsidRPr="00A16E6A">
        <w:t>Účinky odstoupení nastanou dnem doručení jeho písemného vyhotovení druhé smluvní straně.</w:t>
      </w:r>
    </w:p>
    <w:p w:rsidR="000661BD" w:rsidRPr="00A16E6A" w:rsidRDefault="000661BD" w:rsidP="00127E54">
      <w:pPr>
        <w:tabs>
          <w:tab w:val="left" w:pos="362"/>
        </w:tabs>
        <w:jc w:val="both"/>
      </w:pPr>
    </w:p>
    <w:p w:rsidR="00C72312" w:rsidRPr="00A16E6A" w:rsidRDefault="00C72312" w:rsidP="00577700">
      <w:pPr>
        <w:tabs>
          <w:tab w:val="left" w:pos="362"/>
        </w:tabs>
        <w:jc w:val="center"/>
        <w:rPr>
          <w:b/>
        </w:rPr>
      </w:pPr>
      <w:r w:rsidRPr="00A16E6A">
        <w:rPr>
          <w:b/>
        </w:rPr>
        <w:t>V.</w:t>
      </w:r>
    </w:p>
    <w:p w:rsidR="00805216" w:rsidRPr="00A16E6A" w:rsidRDefault="00805216" w:rsidP="00577700">
      <w:pPr>
        <w:tabs>
          <w:tab w:val="left" w:pos="362"/>
        </w:tabs>
        <w:jc w:val="center"/>
        <w:rPr>
          <w:b/>
        </w:rPr>
      </w:pPr>
    </w:p>
    <w:p w:rsidR="000661BD" w:rsidRPr="00A16E6A" w:rsidRDefault="00CC2E31" w:rsidP="00417DB9">
      <w:pPr>
        <w:pStyle w:val="Zkladntext"/>
        <w:tabs>
          <w:tab w:val="clear" w:pos="1991"/>
          <w:tab w:val="clear" w:pos="2534"/>
        </w:tabs>
      </w:pPr>
      <w:r w:rsidRPr="00A16E6A">
        <w:t xml:space="preserve">5.1 </w:t>
      </w:r>
      <w:r w:rsidR="00417DB9" w:rsidRPr="00A16E6A">
        <w:t>Smluvní strany se dohodly, že smlouvu o zřízení služebnosti inženýrské sítě k nemovitosti uvedené v čl. I. této smlouvy uzavřou nejpozději do 1 roku ode dne protokolárního předání dotčeného pozemku KSÚS a dodání GP. Podklady pro návrh smlouvy o zřízení služebnosti inženýrské sítě předloží budoucímu povinnému budoucí oprávněný a na své náklady zajistí vklad práva odpovídajícímu služebnosti inženýrské sítě do katastru nemovitostí.</w:t>
      </w:r>
    </w:p>
    <w:p w:rsidR="00417DB9" w:rsidRPr="00A16E6A" w:rsidRDefault="00417DB9" w:rsidP="00417DB9">
      <w:pPr>
        <w:pStyle w:val="Zkladntext"/>
        <w:tabs>
          <w:tab w:val="clear" w:pos="1991"/>
          <w:tab w:val="clear" w:pos="2534"/>
        </w:tabs>
      </w:pPr>
    </w:p>
    <w:p w:rsidR="005C4876" w:rsidRPr="00A16E6A" w:rsidRDefault="005C4876" w:rsidP="00577700">
      <w:pPr>
        <w:jc w:val="center"/>
        <w:rPr>
          <w:b/>
        </w:rPr>
      </w:pPr>
      <w:r w:rsidRPr="00A16E6A">
        <w:rPr>
          <w:b/>
        </w:rPr>
        <w:t>VI.</w:t>
      </w:r>
    </w:p>
    <w:p w:rsidR="00805216" w:rsidRPr="00A16E6A" w:rsidRDefault="00805216" w:rsidP="00577700">
      <w:pPr>
        <w:jc w:val="center"/>
        <w:rPr>
          <w:b/>
        </w:rPr>
      </w:pPr>
    </w:p>
    <w:p w:rsidR="005C4876" w:rsidRPr="00A16E6A" w:rsidRDefault="005C4876" w:rsidP="00127E54">
      <w:pPr>
        <w:jc w:val="both"/>
      </w:pPr>
      <w:r w:rsidRPr="00A16E6A">
        <w:t xml:space="preserve">6.1 Budoucí povinný touto smlouvou prohlašuje, že vydává budoucímu oprávněnému </w:t>
      </w:r>
    </w:p>
    <w:p w:rsidR="005C4876" w:rsidRPr="00A16E6A" w:rsidRDefault="005C4876" w:rsidP="00577700">
      <w:pPr>
        <w:jc w:val="center"/>
        <w:rPr>
          <w:b/>
        </w:rPr>
      </w:pPr>
      <w:r w:rsidRPr="00A16E6A">
        <w:rPr>
          <w:b/>
        </w:rPr>
        <w:t>s o u h l a s</w:t>
      </w:r>
    </w:p>
    <w:p w:rsidR="005C4876" w:rsidRPr="00A16E6A" w:rsidRDefault="005C4876" w:rsidP="00127E54">
      <w:pPr>
        <w:jc w:val="both"/>
      </w:pPr>
      <w:r w:rsidRPr="00A16E6A">
        <w:t>s umístěním a provozem zařízení za účelem vydání příslušného rozhodnutí o umístění a povolení stavby. K tomuto účelu budoucí povinný zmocňuje budoucího oprávněného předložit smlouvu jako vyjádření účastníka ve správním řízení o povolení stavby.</w:t>
      </w:r>
    </w:p>
    <w:p w:rsidR="005C4876" w:rsidRPr="00A16E6A" w:rsidRDefault="005C4876" w:rsidP="00127E54">
      <w:pPr>
        <w:jc w:val="both"/>
      </w:pPr>
    </w:p>
    <w:p w:rsidR="005C4876" w:rsidRPr="00A16E6A" w:rsidRDefault="005C4876" w:rsidP="00577700">
      <w:pPr>
        <w:jc w:val="center"/>
        <w:rPr>
          <w:b/>
        </w:rPr>
      </w:pPr>
      <w:r w:rsidRPr="00A16E6A">
        <w:rPr>
          <w:b/>
        </w:rPr>
        <w:t>VII.</w:t>
      </w:r>
    </w:p>
    <w:p w:rsidR="00805216" w:rsidRPr="00A16E6A" w:rsidRDefault="00805216" w:rsidP="00577700">
      <w:pPr>
        <w:jc w:val="center"/>
        <w:rPr>
          <w:b/>
        </w:rPr>
      </w:pPr>
    </w:p>
    <w:p w:rsidR="005C4876" w:rsidRPr="00A16E6A" w:rsidRDefault="005C4876" w:rsidP="00127E54">
      <w:pPr>
        <w:jc w:val="both"/>
      </w:pPr>
      <w:r w:rsidRPr="00A16E6A">
        <w:t>7.1 Smluvní strany jsou smlouvou vázány po dobu, než katastrální úřad rozhodne o povolení vkladu práva odpovídajícího služebnosti inženýrské sítě do katastru nemovitostí.</w:t>
      </w:r>
    </w:p>
    <w:p w:rsidR="00F25DCF" w:rsidRPr="00A16E6A" w:rsidRDefault="00F25DCF" w:rsidP="00577700">
      <w:pPr>
        <w:jc w:val="center"/>
        <w:rPr>
          <w:b/>
        </w:rPr>
      </w:pPr>
    </w:p>
    <w:p w:rsidR="005C4876" w:rsidRPr="00A16E6A" w:rsidRDefault="005C4876" w:rsidP="00577700">
      <w:pPr>
        <w:jc w:val="center"/>
        <w:rPr>
          <w:b/>
        </w:rPr>
      </w:pPr>
      <w:r w:rsidRPr="00A16E6A">
        <w:rPr>
          <w:b/>
        </w:rPr>
        <w:t>VIII.</w:t>
      </w:r>
    </w:p>
    <w:p w:rsidR="00805216" w:rsidRPr="00A16E6A" w:rsidRDefault="00805216" w:rsidP="00577700">
      <w:pPr>
        <w:jc w:val="center"/>
        <w:rPr>
          <w:b/>
        </w:rPr>
      </w:pPr>
    </w:p>
    <w:p w:rsidR="005C4876" w:rsidRPr="00A16E6A" w:rsidRDefault="005C4876" w:rsidP="00127E54">
      <w:pPr>
        <w:pStyle w:val="Zkladntext"/>
        <w:tabs>
          <w:tab w:val="clear" w:pos="1991"/>
          <w:tab w:val="clear" w:pos="2534"/>
        </w:tabs>
      </w:pPr>
      <w:r w:rsidRPr="00A16E6A">
        <w:t xml:space="preserve">8.1 V případě, že při realizaci </w:t>
      </w:r>
      <w:r w:rsidR="00CA49C8" w:rsidRPr="00A16E6A">
        <w:t>stavby inženýrské sítě</w:t>
      </w:r>
      <w:r w:rsidRPr="00A16E6A">
        <w:t xml:space="preserve"> došlo vlivem technických podmínek ke změně, která má za následek změnu v umístění nebo ve způsobu uložení </w:t>
      </w:r>
      <w:r w:rsidR="008A6712" w:rsidRPr="00A16E6A">
        <w:t>zařízení</w:t>
      </w:r>
      <w:r w:rsidRPr="00A16E6A">
        <w:t xml:space="preserve"> a tím i změnu výpočtu jednorázové úhrady, je budoucí oprávněný povinen předložit budoucímu povinnému k odsouhlasení návrh doplňku k této smlouvě, ve kterém budou uvedeny tyto nové skutečnosti.  </w:t>
      </w:r>
    </w:p>
    <w:p w:rsidR="00CC14AA" w:rsidRPr="00A16E6A" w:rsidRDefault="00CC14AA" w:rsidP="00577700">
      <w:pPr>
        <w:pStyle w:val="Zkladntext"/>
        <w:tabs>
          <w:tab w:val="clear" w:pos="1991"/>
          <w:tab w:val="clear" w:pos="2534"/>
        </w:tabs>
        <w:jc w:val="center"/>
        <w:rPr>
          <w:b/>
        </w:rPr>
      </w:pPr>
    </w:p>
    <w:p w:rsidR="005C4876" w:rsidRPr="00A16E6A" w:rsidRDefault="005C4876" w:rsidP="00577700">
      <w:pPr>
        <w:pStyle w:val="Zkladntext"/>
        <w:tabs>
          <w:tab w:val="clear" w:pos="1991"/>
          <w:tab w:val="clear" w:pos="2534"/>
        </w:tabs>
        <w:jc w:val="center"/>
        <w:rPr>
          <w:b/>
        </w:rPr>
      </w:pPr>
      <w:r w:rsidRPr="00A16E6A">
        <w:rPr>
          <w:b/>
        </w:rPr>
        <w:t>IX.</w:t>
      </w:r>
    </w:p>
    <w:p w:rsidR="00805216" w:rsidRPr="00A16E6A" w:rsidRDefault="00805216" w:rsidP="00577700">
      <w:pPr>
        <w:pStyle w:val="Zkladntext"/>
        <w:tabs>
          <w:tab w:val="clear" w:pos="1991"/>
          <w:tab w:val="clear" w:pos="2534"/>
        </w:tabs>
        <w:jc w:val="center"/>
        <w:rPr>
          <w:b/>
        </w:rPr>
      </w:pPr>
    </w:p>
    <w:p w:rsidR="005C4876" w:rsidRPr="00A16E6A" w:rsidRDefault="005C4876" w:rsidP="00127E54">
      <w:pPr>
        <w:pStyle w:val="Zkladntext"/>
      </w:pPr>
      <w:r w:rsidRPr="00A16E6A">
        <w:t>9.1 Budoucí oprávněný není oprávněn postoupit práva a závazky z této smlouvy bez předchozího souhlasu druhé smluvní strany.</w:t>
      </w:r>
    </w:p>
    <w:p w:rsidR="005C4876" w:rsidRPr="00A16E6A" w:rsidRDefault="005C4876" w:rsidP="00127E54">
      <w:pPr>
        <w:pStyle w:val="Zkladntext"/>
        <w:tabs>
          <w:tab w:val="clear" w:pos="1991"/>
          <w:tab w:val="clear" w:pos="2534"/>
        </w:tabs>
      </w:pPr>
      <w:r w:rsidRPr="00A16E6A">
        <w:t>9.2 Smluvní strany prohlašují, že je jim obsah smlouvy znám a že tato byla uzavřena na základě jejich svobodné vůle, což potvrzují svými podpisy.</w:t>
      </w:r>
    </w:p>
    <w:p w:rsidR="005C4876" w:rsidRPr="00A16E6A" w:rsidRDefault="005C4876" w:rsidP="00127E54">
      <w:pPr>
        <w:jc w:val="both"/>
      </w:pPr>
      <w:r w:rsidRPr="00A16E6A">
        <w:t>9.3</w:t>
      </w:r>
      <w:r w:rsidR="00CC2E31" w:rsidRPr="00A16E6A">
        <w:t xml:space="preserve"> </w:t>
      </w:r>
      <w:r w:rsidRPr="00A16E6A">
        <w:t>Dodržení závazků z této smlouvy je soudně vymahatelné.</w:t>
      </w:r>
    </w:p>
    <w:p w:rsidR="005C4876" w:rsidRPr="00A16E6A" w:rsidRDefault="00CC2E31" w:rsidP="00127E54">
      <w:pPr>
        <w:jc w:val="both"/>
      </w:pPr>
      <w:r w:rsidRPr="00A16E6A">
        <w:t xml:space="preserve">9.4 </w:t>
      </w:r>
      <w:r w:rsidR="005C4876" w:rsidRPr="00A16E6A">
        <w:t>Smlouva je vyhotovena v pěti stejnopisech s platností originálu, tři originály obdrží budoucí povinný a dva originály smluv budoucí oprávněný.</w:t>
      </w:r>
    </w:p>
    <w:p w:rsidR="005C4876" w:rsidRPr="00A16E6A" w:rsidRDefault="005C4876" w:rsidP="00127E54">
      <w:pPr>
        <w:jc w:val="both"/>
      </w:pPr>
    </w:p>
    <w:p w:rsidR="005C4876" w:rsidRPr="00A16E6A" w:rsidRDefault="005C4876" w:rsidP="00127E54">
      <w:pPr>
        <w:jc w:val="both"/>
      </w:pPr>
    </w:p>
    <w:p w:rsidR="00577700" w:rsidRPr="00A16E6A" w:rsidRDefault="00B97E7F" w:rsidP="00577700">
      <w:pPr>
        <w:jc w:val="both"/>
      </w:pPr>
      <w:r>
        <w:rPr>
          <w:b/>
          <w:bCs/>
        </w:rPr>
        <w:t>Smlouva byla schválena usnesením Rady Středočeského kraje č. 020-16/2018/RK ze dne        14.5.2018.</w:t>
      </w:r>
    </w:p>
    <w:p w:rsidR="00577700" w:rsidRPr="00A16E6A" w:rsidRDefault="00577700" w:rsidP="00577700">
      <w:pPr>
        <w:jc w:val="both"/>
      </w:pPr>
    </w:p>
    <w:p w:rsidR="004433F4" w:rsidRPr="00A16E6A" w:rsidRDefault="00E629E8" w:rsidP="00577700">
      <w:pPr>
        <w:jc w:val="both"/>
      </w:pPr>
      <w:r>
        <w:t>V Psárech</w:t>
      </w:r>
      <w:r w:rsidR="00F25DCF" w:rsidRPr="00A16E6A">
        <w:t xml:space="preserve"> </w:t>
      </w:r>
      <w:r w:rsidR="00577700" w:rsidRPr="00A16E6A">
        <w:t xml:space="preserve">dne </w:t>
      </w:r>
      <w:r>
        <w:t xml:space="preserve">       </w:t>
      </w:r>
      <w:r w:rsidR="00577700" w:rsidRPr="00A16E6A">
        <w:t xml:space="preserve">      </w:t>
      </w:r>
      <w:r w:rsidR="00805216" w:rsidRPr="00A16E6A">
        <w:tab/>
      </w:r>
      <w:r w:rsidR="004433F4" w:rsidRPr="00A16E6A">
        <w:t xml:space="preserve">    </w:t>
      </w:r>
      <w:r w:rsidR="004433F4" w:rsidRPr="00A16E6A">
        <w:tab/>
      </w:r>
      <w:r w:rsidR="004433F4" w:rsidRPr="00A16E6A">
        <w:tab/>
      </w:r>
      <w:r w:rsidR="00805216" w:rsidRPr="00A16E6A">
        <w:t xml:space="preserve">     </w:t>
      </w:r>
      <w:r w:rsidR="00A16E6A">
        <w:t xml:space="preserve">                    </w:t>
      </w:r>
      <w:r w:rsidR="00577700" w:rsidRPr="00A16E6A">
        <w:t xml:space="preserve">V Praze dne </w:t>
      </w:r>
      <w:r w:rsidR="00577700" w:rsidRPr="00A16E6A">
        <w:tab/>
      </w:r>
      <w:r w:rsidR="00577700" w:rsidRPr="00A16E6A">
        <w:tab/>
      </w:r>
      <w:r w:rsidR="00577700" w:rsidRPr="00A16E6A">
        <w:tab/>
      </w:r>
    </w:p>
    <w:p w:rsidR="00577700" w:rsidRPr="00A16E6A" w:rsidRDefault="00577700" w:rsidP="00577700">
      <w:pPr>
        <w:jc w:val="both"/>
      </w:pPr>
      <w:r w:rsidRPr="00A16E6A">
        <w:t>Budoucí oprávněný:</w:t>
      </w:r>
      <w:r w:rsidRPr="00A16E6A">
        <w:tab/>
      </w:r>
      <w:r w:rsidRPr="00A16E6A">
        <w:tab/>
      </w:r>
      <w:r w:rsidRPr="00A16E6A">
        <w:tab/>
        <w:t xml:space="preserve">           </w:t>
      </w:r>
      <w:r w:rsidRPr="00A16E6A">
        <w:tab/>
      </w:r>
      <w:r w:rsidRPr="00A16E6A">
        <w:tab/>
        <w:t xml:space="preserve">             Budoucí povinný:</w:t>
      </w:r>
    </w:p>
    <w:p w:rsidR="00577700" w:rsidRPr="00A16E6A" w:rsidRDefault="00577700" w:rsidP="00577700">
      <w:pPr>
        <w:jc w:val="both"/>
      </w:pPr>
      <w:r w:rsidRPr="00A16E6A">
        <w:t xml:space="preserve">                                           </w:t>
      </w:r>
    </w:p>
    <w:p w:rsidR="00577700" w:rsidRPr="00A16E6A" w:rsidRDefault="00577700" w:rsidP="00577700">
      <w:pPr>
        <w:jc w:val="both"/>
      </w:pPr>
      <w:r w:rsidRPr="00A16E6A">
        <w:t xml:space="preserve"> </w:t>
      </w:r>
    </w:p>
    <w:p w:rsidR="00577700" w:rsidRPr="00A16E6A" w:rsidRDefault="00577700" w:rsidP="00577700">
      <w:pPr>
        <w:jc w:val="both"/>
      </w:pPr>
    </w:p>
    <w:p w:rsidR="00C73DBE" w:rsidRPr="00A16E6A" w:rsidRDefault="00577700" w:rsidP="00577700">
      <w:pPr>
        <w:jc w:val="both"/>
      </w:pPr>
      <w:r w:rsidRPr="00A16E6A">
        <w:t xml:space="preserve"> </w:t>
      </w:r>
    </w:p>
    <w:p w:rsidR="00805216" w:rsidRPr="00A16E6A" w:rsidRDefault="00805216" w:rsidP="00577700">
      <w:pPr>
        <w:jc w:val="both"/>
      </w:pPr>
    </w:p>
    <w:p w:rsidR="004433F4" w:rsidRPr="00A16E6A" w:rsidRDefault="004433F4" w:rsidP="00577700">
      <w:pPr>
        <w:jc w:val="both"/>
      </w:pPr>
    </w:p>
    <w:p w:rsidR="00805216" w:rsidRPr="00A16E6A" w:rsidRDefault="00805216" w:rsidP="00577700">
      <w:pPr>
        <w:jc w:val="both"/>
      </w:pPr>
    </w:p>
    <w:p w:rsidR="00577700" w:rsidRPr="00A16E6A" w:rsidRDefault="00577700" w:rsidP="00577700">
      <w:pPr>
        <w:jc w:val="both"/>
      </w:pPr>
      <w:r w:rsidRPr="00A16E6A">
        <w:t xml:space="preserve">                      </w:t>
      </w:r>
    </w:p>
    <w:p w:rsidR="00577700" w:rsidRPr="00A16E6A" w:rsidRDefault="00577700" w:rsidP="00577700">
      <w:pPr>
        <w:jc w:val="both"/>
      </w:pPr>
      <w:r w:rsidRPr="00A16E6A">
        <w:t>.........................................................                                       ...................................................</w:t>
      </w:r>
    </w:p>
    <w:p w:rsidR="00577700" w:rsidRPr="00A16E6A" w:rsidRDefault="00577700" w:rsidP="00577700">
      <w:pPr>
        <w:jc w:val="both"/>
      </w:pPr>
      <w:r w:rsidRPr="00A16E6A">
        <w:t xml:space="preserve">     </w:t>
      </w:r>
      <w:r w:rsidR="00E629E8">
        <w:t xml:space="preserve"> </w:t>
      </w:r>
      <w:r w:rsidR="00EF5CF5">
        <w:t xml:space="preserve">        </w:t>
      </w:r>
      <w:r w:rsidR="00E629E8">
        <w:t xml:space="preserve">   </w:t>
      </w:r>
      <w:r w:rsidR="00EF5CF5">
        <w:t>Milan Vácha</w:t>
      </w:r>
      <w:r w:rsidR="004433F4" w:rsidRPr="00A16E6A">
        <w:t xml:space="preserve">         </w:t>
      </w:r>
      <w:r w:rsidRPr="00A16E6A">
        <w:t xml:space="preserve">   </w:t>
      </w:r>
      <w:r w:rsidR="00EA7D5B" w:rsidRPr="00A16E6A">
        <w:t xml:space="preserve">    </w:t>
      </w:r>
      <w:r w:rsidRPr="00A16E6A">
        <w:t xml:space="preserve">         </w:t>
      </w:r>
      <w:r w:rsidR="00805216" w:rsidRPr="00A16E6A">
        <w:t xml:space="preserve">     </w:t>
      </w:r>
      <w:r w:rsidRPr="00A16E6A">
        <w:t xml:space="preserve">                         </w:t>
      </w:r>
      <w:r w:rsidR="009C72BA" w:rsidRPr="00A16E6A">
        <w:t xml:space="preserve">                Karel Motal</w:t>
      </w:r>
    </w:p>
    <w:p w:rsidR="00577700" w:rsidRPr="00A16E6A" w:rsidRDefault="00577700" w:rsidP="00577700">
      <w:r w:rsidRPr="00A16E6A">
        <w:t xml:space="preserve">       </w:t>
      </w:r>
      <w:r w:rsidR="00736DD7" w:rsidRPr="00A16E6A">
        <w:t xml:space="preserve">               starost</w:t>
      </w:r>
      <w:r w:rsidR="009C72BA" w:rsidRPr="00A16E6A">
        <w:t>a</w:t>
      </w:r>
      <w:r w:rsidRPr="00A16E6A">
        <w:t xml:space="preserve">    </w:t>
      </w:r>
      <w:r w:rsidR="00A8790F" w:rsidRPr="00A16E6A">
        <w:t xml:space="preserve">                </w:t>
      </w:r>
      <w:r w:rsidRPr="00A16E6A">
        <w:t xml:space="preserve">             </w:t>
      </w:r>
      <w:r w:rsidR="000742BF" w:rsidRPr="00A16E6A">
        <w:t xml:space="preserve"> </w:t>
      </w:r>
      <w:r w:rsidRPr="00A16E6A">
        <w:t xml:space="preserve">                    </w:t>
      </w:r>
      <w:r w:rsidR="009C72BA" w:rsidRPr="00A16E6A">
        <w:t xml:space="preserve">           </w:t>
      </w:r>
      <w:r w:rsidRPr="00A16E6A">
        <w:t xml:space="preserve">  na základě plné moci za:</w:t>
      </w:r>
    </w:p>
    <w:p w:rsidR="00577700" w:rsidRPr="00A16E6A" w:rsidRDefault="004433F4" w:rsidP="00577700">
      <w:pPr>
        <w:ind w:left="5664"/>
      </w:pPr>
      <w:r w:rsidRPr="00A16E6A">
        <w:t xml:space="preserve">    </w:t>
      </w:r>
      <w:r w:rsidR="00577700" w:rsidRPr="00A16E6A">
        <w:t xml:space="preserve">       Bc. Zdeněk Dvořák</w:t>
      </w:r>
    </w:p>
    <w:p w:rsidR="00577700" w:rsidRPr="00A16E6A" w:rsidRDefault="00577700" w:rsidP="00577700">
      <w:pPr>
        <w:jc w:val="both"/>
      </w:pPr>
      <w:r w:rsidRPr="00A16E6A">
        <w:t xml:space="preserve">      </w:t>
      </w:r>
      <w:r w:rsidRPr="00A16E6A">
        <w:tab/>
      </w:r>
      <w:r w:rsidRPr="00A16E6A">
        <w:tab/>
      </w:r>
      <w:r w:rsidRPr="00A16E6A">
        <w:tab/>
      </w:r>
      <w:r w:rsidRPr="00A16E6A">
        <w:tab/>
      </w:r>
      <w:r w:rsidRPr="00A16E6A">
        <w:tab/>
      </w:r>
      <w:r w:rsidRPr="00A16E6A">
        <w:tab/>
      </w:r>
      <w:r w:rsidRPr="00A16E6A">
        <w:tab/>
      </w:r>
      <w:r w:rsidRPr="00A16E6A">
        <w:tab/>
      </w:r>
      <w:r w:rsidR="004433F4" w:rsidRPr="00A16E6A">
        <w:t xml:space="preserve">               </w:t>
      </w:r>
      <w:r w:rsidRPr="00A16E6A">
        <w:t xml:space="preserve">      ředitel</w:t>
      </w:r>
      <w:r w:rsidR="00C72312" w:rsidRPr="00A16E6A">
        <w:t xml:space="preserve">              </w:t>
      </w:r>
    </w:p>
    <w:p w:rsidR="00577700" w:rsidRPr="00A16E6A" w:rsidRDefault="00577700" w:rsidP="00577700">
      <w:pPr>
        <w:jc w:val="both"/>
      </w:pPr>
    </w:p>
    <w:p w:rsidR="00C73DBE" w:rsidRPr="00A16E6A" w:rsidRDefault="00C73DBE" w:rsidP="00577700">
      <w:pPr>
        <w:jc w:val="both"/>
      </w:pPr>
    </w:p>
    <w:sectPr w:rsidR="00C73DBE" w:rsidRPr="00A16E6A" w:rsidSect="00127E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B6069F"/>
    <w:multiLevelType w:val="hybridMultilevel"/>
    <w:tmpl w:val="85D4AB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9F552E"/>
    <w:multiLevelType w:val="hybridMultilevel"/>
    <w:tmpl w:val="84064406"/>
    <w:lvl w:ilvl="0" w:tplc="D9342F5E">
      <w:start w:val="2"/>
      <w:numFmt w:val="decimal"/>
      <w:lvlText w:val="%1."/>
      <w:lvlJc w:val="left"/>
      <w:pPr>
        <w:tabs>
          <w:tab w:val="num" w:pos="2535"/>
        </w:tabs>
        <w:ind w:left="2535" w:hanging="540"/>
      </w:pPr>
      <w:rPr>
        <w:rFonts w:hint="default"/>
      </w:rPr>
    </w:lvl>
    <w:lvl w:ilvl="1" w:tplc="7A1E49EA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251299D4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CA6E9286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AFFE12E6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50789BEA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EB803D4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2E4ED096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A43646D4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54"/>
    <w:rsid w:val="00057CCF"/>
    <w:rsid w:val="000661BD"/>
    <w:rsid w:val="000742BF"/>
    <w:rsid w:val="000766E3"/>
    <w:rsid w:val="00083103"/>
    <w:rsid w:val="00094EBD"/>
    <w:rsid w:val="000B1AF9"/>
    <w:rsid w:val="000E7A49"/>
    <w:rsid w:val="00127E54"/>
    <w:rsid w:val="001646D5"/>
    <w:rsid w:val="00170345"/>
    <w:rsid w:val="0018450B"/>
    <w:rsid w:val="00187C80"/>
    <w:rsid w:val="001A2438"/>
    <w:rsid w:val="001A5B89"/>
    <w:rsid w:val="001A7DCF"/>
    <w:rsid w:val="001B408D"/>
    <w:rsid w:val="001D1175"/>
    <w:rsid w:val="001D5126"/>
    <w:rsid w:val="001E39A3"/>
    <w:rsid w:val="001E6737"/>
    <w:rsid w:val="001F2202"/>
    <w:rsid w:val="00210509"/>
    <w:rsid w:val="00216061"/>
    <w:rsid w:val="00232B88"/>
    <w:rsid w:val="00233104"/>
    <w:rsid w:val="0028503D"/>
    <w:rsid w:val="00293E15"/>
    <w:rsid w:val="002A4D7F"/>
    <w:rsid w:val="002B605E"/>
    <w:rsid w:val="002E5DF9"/>
    <w:rsid w:val="003012F7"/>
    <w:rsid w:val="00301F44"/>
    <w:rsid w:val="003143DC"/>
    <w:rsid w:val="003218A1"/>
    <w:rsid w:val="003411A7"/>
    <w:rsid w:val="00350AD2"/>
    <w:rsid w:val="003540A2"/>
    <w:rsid w:val="00364B49"/>
    <w:rsid w:val="00380B92"/>
    <w:rsid w:val="003A3360"/>
    <w:rsid w:val="003E355D"/>
    <w:rsid w:val="003E5257"/>
    <w:rsid w:val="003F0423"/>
    <w:rsid w:val="004127D8"/>
    <w:rsid w:val="004159AF"/>
    <w:rsid w:val="00416C3A"/>
    <w:rsid w:val="00417DB9"/>
    <w:rsid w:val="00426C0D"/>
    <w:rsid w:val="00441E7D"/>
    <w:rsid w:val="004433F4"/>
    <w:rsid w:val="00452DD1"/>
    <w:rsid w:val="00464B6C"/>
    <w:rsid w:val="00481120"/>
    <w:rsid w:val="00485700"/>
    <w:rsid w:val="0049754B"/>
    <w:rsid w:val="004A67F1"/>
    <w:rsid w:val="004D09AC"/>
    <w:rsid w:val="004E1B20"/>
    <w:rsid w:val="004F1D2D"/>
    <w:rsid w:val="004F6CC3"/>
    <w:rsid w:val="00500609"/>
    <w:rsid w:val="005078FD"/>
    <w:rsid w:val="00513B57"/>
    <w:rsid w:val="00526820"/>
    <w:rsid w:val="00565C2D"/>
    <w:rsid w:val="00573A1F"/>
    <w:rsid w:val="00577700"/>
    <w:rsid w:val="00583924"/>
    <w:rsid w:val="0059147B"/>
    <w:rsid w:val="005C4876"/>
    <w:rsid w:val="005E1F71"/>
    <w:rsid w:val="005E3A06"/>
    <w:rsid w:val="005F1AF7"/>
    <w:rsid w:val="005F23F4"/>
    <w:rsid w:val="005F6281"/>
    <w:rsid w:val="00601D17"/>
    <w:rsid w:val="00607A3F"/>
    <w:rsid w:val="006103F7"/>
    <w:rsid w:val="00616391"/>
    <w:rsid w:val="006217BD"/>
    <w:rsid w:val="00623E13"/>
    <w:rsid w:val="006427BD"/>
    <w:rsid w:val="00653AB4"/>
    <w:rsid w:val="006730F5"/>
    <w:rsid w:val="00677887"/>
    <w:rsid w:val="006E6BBF"/>
    <w:rsid w:val="006F6A54"/>
    <w:rsid w:val="00721DF1"/>
    <w:rsid w:val="00736DD7"/>
    <w:rsid w:val="007579E2"/>
    <w:rsid w:val="00760A95"/>
    <w:rsid w:val="007861FC"/>
    <w:rsid w:val="007A34BC"/>
    <w:rsid w:val="007B3611"/>
    <w:rsid w:val="007B5872"/>
    <w:rsid w:val="007D79D4"/>
    <w:rsid w:val="007F2261"/>
    <w:rsid w:val="007F35D0"/>
    <w:rsid w:val="007F3AB8"/>
    <w:rsid w:val="00805216"/>
    <w:rsid w:val="00824483"/>
    <w:rsid w:val="00825557"/>
    <w:rsid w:val="00825E38"/>
    <w:rsid w:val="00871B62"/>
    <w:rsid w:val="00894E15"/>
    <w:rsid w:val="008A34C0"/>
    <w:rsid w:val="008A6712"/>
    <w:rsid w:val="008C5A1E"/>
    <w:rsid w:val="008E6F01"/>
    <w:rsid w:val="008F070B"/>
    <w:rsid w:val="00915849"/>
    <w:rsid w:val="00930747"/>
    <w:rsid w:val="0093797A"/>
    <w:rsid w:val="00941B2D"/>
    <w:rsid w:val="00965DCF"/>
    <w:rsid w:val="00966417"/>
    <w:rsid w:val="009734E8"/>
    <w:rsid w:val="00990402"/>
    <w:rsid w:val="009B15A6"/>
    <w:rsid w:val="009B4337"/>
    <w:rsid w:val="009C2746"/>
    <w:rsid w:val="009C31C6"/>
    <w:rsid w:val="009C59DB"/>
    <w:rsid w:val="009C72BA"/>
    <w:rsid w:val="009D1F1E"/>
    <w:rsid w:val="009E7E90"/>
    <w:rsid w:val="00A16E6A"/>
    <w:rsid w:val="00A37127"/>
    <w:rsid w:val="00A41B6D"/>
    <w:rsid w:val="00A4251E"/>
    <w:rsid w:val="00A56D5C"/>
    <w:rsid w:val="00A8790F"/>
    <w:rsid w:val="00AA4178"/>
    <w:rsid w:val="00AA44A0"/>
    <w:rsid w:val="00AB64E2"/>
    <w:rsid w:val="00AD2980"/>
    <w:rsid w:val="00B072FD"/>
    <w:rsid w:val="00B32C7F"/>
    <w:rsid w:val="00B637FD"/>
    <w:rsid w:val="00B7699E"/>
    <w:rsid w:val="00B80A99"/>
    <w:rsid w:val="00B80C91"/>
    <w:rsid w:val="00B825A1"/>
    <w:rsid w:val="00B91597"/>
    <w:rsid w:val="00B97E7F"/>
    <w:rsid w:val="00BA74DA"/>
    <w:rsid w:val="00BB3C9D"/>
    <w:rsid w:val="00BD2C63"/>
    <w:rsid w:val="00BF18DC"/>
    <w:rsid w:val="00BF2820"/>
    <w:rsid w:val="00C137C0"/>
    <w:rsid w:val="00C31C22"/>
    <w:rsid w:val="00C422DD"/>
    <w:rsid w:val="00C42D66"/>
    <w:rsid w:val="00C63246"/>
    <w:rsid w:val="00C65EED"/>
    <w:rsid w:val="00C72312"/>
    <w:rsid w:val="00C73DBE"/>
    <w:rsid w:val="00C8626E"/>
    <w:rsid w:val="00C90F51"/>
    <w:rsid w:val="00CA49C8"/>
    <w:rsid w:val="00CC14AA"/>
    <w:rsid w:val="00CC2E31"/>
    <w:rsid w:val="00CD2A4C"/>
    <w:rsid w:val="00CE3A17"/>
    <w:rsid w:val="00CF44A6"/>
    <w:rsid w:val="00D0051A"/>
    <w:rsid w:val="00D06FA9"/>
    <w:rsid w:val="00D229C1"/>
    <w:rsid w:val="00D25301"/>
    <w:rsid w:val="00D262AC"/>
    <w:rsid w:val="00D57CE2"/>
    <w:rsid w:val="00D92B8E"/>
    <w:rsid w:val="00DA0DE3"/>
    <w:rsid w:val="00DA7BD4"/>
    <w:rsid w:val="00DB1B1C"/>
    <w:rsid w:val="00DC2FDE"/>
    <w:rsid w:val="00DC3D09"/>
    <w:rsid w:val="00DC6B99"/>
    <w:rsid w:val="00DD044D"/>
    <w:rsid w:val="00E04480"/>
    <w:rsid w:val="00E213D6"/>
    <w:rsid w:val="00E27F6C"/>
    <w:rsid w:val="00E46146"/>
    <w:rsid w:val="00E5187F"/>
    <w:rsid w:val="00E629E8"/>
    <w:rsid w:val="00E75011"/>
    <w:rsid w:val="00E95639"/>
    <w:rsid w:val="00EA7D5B"/>
    <w:rsid w:val="00EC4322"/>
    <w:rsid w:val="00ED243C"/>
    <w:rsid w:val="00EF5CF5"/>
    <w:rsid w:val="00F20106"/>
    <w:rsid w:val="00F24DA5"/>
    <w:rsid w:val="00F25DCF"/>
    <w:rsid w:val="00F30747"/>
    <w:rsid w:val="00F34050"/>
    <w:rsid w:val="00F840B6"/>
    <w:rsid w:val="00FB623C"/>
    <w:rsid w:val="00FE73D6"/>
    <w:rsid w:val="00F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F6AD22-B6C3-4818-89EC-AACF8DA7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061"/>
    <w:rPr>
      <w:sz w:val="24"/>
      <w:szCs w:val="24"/>
    </w:rPr>
  </w:style>
  <w:style w:type="paragraph" w:styleId="Nadpis1">
    <w:name w:val="heading 1"/>
    <w:basedOn w:val="Normln"/>
    <w:next w:val="Normln"/>
    <w:qFormat/>
    <w:rsid w:val="00216061"/>
    <w:pPr>
      <w:keepNext/>
      <w:jc w:val="right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216061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216061"/>
    <w:pPr>
      <w:keepNext/>
      <w:tabs>
        <w:tab w:val="left" w:pos="1991"/>
        <w:tab w:val="left" w:pos="2534"/>
      </w:tabs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216061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216061"/>
    <w:pPr>
      <w:keepNext/>
      <w:outlineLvl w:val="4"/>
    </w:pPr>
    <w:rPr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16061"/>
    <w:pPr>
      <w:tabs>
        <w:tab w:val="left" w:pos="1991"/>
        <w:tab w:val="left" w:pos="2534"/>
      </w:tabs>
      <w:jc w:val="both"/>
    </w:pPr>
  </w:style>
  <w:style w:type="paragraph" w:styleId="Zkladntextodsazen">
    <w:name w:val="Body Text Indent"/>
    <w:basedOn w:val="Normln"/>
    <w:link w:val="ZkladntextodsazenChar"/>
    <w:rsid w:val="00216061"/>
    <w:pPr>
      <w:tabs>
        <w:tab w:val="left" w:pos="362"/>
        <w:tab w:val="left" w:pos="1991"/>
        <w:tab w:val="left" w:pos="2534"/>
      </w:tabs>
      <w:ind w:left="360" w:hanging="360"/>
      <w:jc w:val="both"/>
    </w:pPr>
  </w:style>
  <w:style w:type="paragraph" w:styleId="Zkladntextodsazen2">
    <w:name w:val="Body Text Indent 2"/>
    <w:basedOn w:val="Normln"/>
    <w:rsid w:val="00216061"/>
    <w:pPr>
      <w:tabs>
        <w:tab w:val="left" w:pos="362"/>
      </w:tabs>
      <w:ind w:left="362" w:hanging="362"/>
      <w:jc w:val="both"/>
    </w:pPr>
  </w:style>
  <w:style w:type="paragraph" w:styleId="Zkladntext2">
    <w:name w:val="Body Text 2"/>
    <w:basedOn w:val="Normln"/>
    <w:rsid w:val="00216061"/>
    <w:pPr>
      <w:tabs>
        <w:tab w:val="left" w:pos="1991"/>
        <w:tab w:val="left" w:pos="2534"/>
      </w:tabs>
      <w:jc w:val="both"/>
    </w:pPr>
    <w:rPr>
      <w:u w:val="single"/>
    </w:rPr>
  </w:style>
  <w:style w:type="paragraph" w:styleId="Zkladntextodsazen3">
    <w:name w:val="Body Text Indent 3"/>
    <w:basedOn w:val="Normln"/>
    <w:rsid w:val="00216061"/>
    <w:pPr>
      <w:tabs>
        <w:tab w:val="left" w:pos="362"/>
        <w:tab w:val="left" w:pos="1991"/>
        <w:tab w:val="left" w:pos="2534"/>
      </w:tabs>
      <w:ind w:left="360" w:hanging="360"/>
      <w:jc w:val="both"/>
    </w:pPr>
    <w:rPr>
      <w:u w:val="single"/>
    </w:rPr>
  </w:style>
  <w:style w:type="paragraph" w:styleId="Zkladntext3">
    <w:name w:val="Body Text 3"/>
    <w:basedOn w:val="Normln"/>
    <w:rsid w:val="00216061"/>
    <w:pPr>
      <w:jc w:val="both"/>
    </w:pPr>
    <w:rPr>
      <w:color w:val="000000"/>
    </w:rPr>
  </w:style>
  <w:style w:type="paragraph" w:styleId="Textbubliny">
    <w:name w:val="Balloon Text"/>
    <w:basedOn w:val="Normln"/>
    <w:link w:val="TextbublinyChar"/>
    <w:rsid w:val="00894E15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894E15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894E15"/>
    <w:rPr>
      <w:sz w:val="24"/>
      <w:szCs w:val="24"/>
    </w:rPr>
  </w:style>
  <w:style w:type="paragraph" w:customStyle="1" w:styleId="Default">
    <w:name w:val="Default"/>
    <w:rsid w:val="00EA7D5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1F22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1637</Words>
  <Characters>9660</Characters>
  <Application>Microsoft Office Word</Application>
  <DocSecurity>4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číslo: 12345/02</vt:lpstr>
    </vt:vector>
  </TitlesOfParts>
  <Company/>
  <LinksUpToDate>false</LinksUpToDate>
  <CharactersWithSpaces>11275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číslo: 12345/02</dc:title>
  <dc:creator>SUS Kladno</dc:creator>
  <cp:lastModifiedBy>Nikola Alferyová</cp:lastModifiedBy>
  <cp:revision>2</cp:revision>
  <cp:lastPrinted>2018-02-01T07:02:00Z</cp:lastPrinted>
  <dcterms:created xsi:type="dcterms:W3CDTF">2018-06-13T15:41:00Z</dcterms:created>
  <dcterms:modified xsi:type="dcterms:W3CDTF">2018-06-13T15:41:00Z</dcterms:modified>
</cp:coreProperties>
</file>