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0" w:rsidRDefault="002656F0" w:rsidP="002656F0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DOPLNĚNÍ </w:t>
      </w:r>
    </w:p>
    <w:p w:rsidR="002656F0" w:rsidRDefault="002656F0" w:rsidP="002656F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</w:p>
    <w:p w:rsidR="002656F0" w:rsidRDefault="002656F0" w:rsidP="002656F0">
      <w:pPr>
        <w:pStyle w:val="Standard"/>
        <w:jc w:val="center"/>
        <w:rPr>
          <w:sz w:val="32"/>
          <w:szCs w:val="32"/>
        </w:rPr>
      </w:pPr>
    </w:p>
    <w:p w:rsidR="002656F0" w:rsidRDefault="002656F0" w:rsidP="002656F0">
      <w:pPr>
        <w:pStyle w:val="Standard"/>
        <w:jc w:val="center"/>
        <w:rPr>
          <w:sz w:val="32"/>
          <w:szCs w:val="32"/>
        </w:rPr>
      </w:pPr>
    </w:p>
    <w:p w:rsidR="002656F0" w:rsidRDefault="002656F0" w:rsidP="002656F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Výzvě k podání nabídky na veřejnou zakázku malého rozsahu, jejímž zadavatelem je Obec Psáry, IĆ 00241580, Pražská 137, Psáry 25244, zastoupená Milanem Váchou, starostou obce</w:t>
      </w:r>
    </w:p>
    <w:p w:rsidR="002656F0" w:rsidRDefault="002656F0" w:rsidP="002656F0">
      <w:pPr>
        <w:pStyle w:val="Standard"/>
        <w:jc w:val="both"/>
        <w:rPr>
          <w:sz w:val="32"/>
          <w:szCs w:val="32"/>
        </w:rPr>
      </w:pPr>
    </w:p>
    <w:p w:rsidR="002656F0" w:rsidRDefault="002656F0" w:rsidP="002656F0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  <w:r>
        <w:rPr>
          <w:b/>
          <w:sz w:val="28"/>
          <w:szCs w:val="28"/>
        </w:rPr>
        <w:t>Vodohospodářské inženýrské služby, a.s. Křížová 472/47, Praha 5 IČ 60193689</w:t>
      </w:r>
    </w:p>
    <w:p w:rsidR="002656F0" w:rsidRDefault="002656F0" w:rsidP="002656F0">
      <w:pPr>
        <w:pStyle w:val="Standard"/>
        <w:ind w:left="1418" w:hanging="1418"/>
        <w:jc w:val="both"/>
        <w:rPr>
          <w:sz w:val="32"/>
          <w:szCs w:val="32"/>
        </w:rPr>
      </w:pPr>
    </w:p>
    <w:p w:rsidR="002656F0" w:rsidRDefault="002656F0" w:rsidP="002656F0">
      <w:pPr>
        <w:pStyle w:val="Standard"/>
        <w:ind w:left="1560" w:hanging="1560"/>
        <w:jc w:val="both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 xml:space="preserve">vypracování projektové dokumentace pro vydání společného územního a stavebního řízení vč. inženýrské činnosti pro stavbu  -Připojení obce Psáry na Posázavský vodovod -  2. etapa </w:t>
      </w:r>
    </w:p>
    <w:p w:rsidR="002656F0" w:rsidRDefault="002656F0" w:rsidP="002656F0">
      <w:pPr>
        <w:pStyle w:val="Standard"/>
        <w:ind w:left="1560" w:hanging="1560"/>
        <w:jc w:val="both"/>
        <w:rPr>
          <w:b/>
          <w:i/>
          <w:sz w:val="28"/>
          <w:szCs w:val="28"/>
        </w:rPr>
      </w:pPr>
    </w:p>
    <w:p w:rsidR="002656F0" w:rsidRDefault="002656F0" w:rsidP="002656F0">
      <w:pPr>
        <w:pStyle w:val="Standard"/>
        <w:ind w:left="1560" w:hanging="1560"/>
        <w:jc w:val="both"/>
        <w:rPr>
          <w:b/>
          <w:i/>
          <w:sz w:val="28"/>
          <w:szCs w:val="28"/>
        </w:rPr>
      </w:pPr>
    </w:p>
    <w:p w:rsidR="002656F0" w:rsidRDefault="002656F0" w:rsidP="002656F0">
      <w:pPr>
        <w:pStyle w:val="Standard"/>
        <w:ind w:left="1560" w:hanging="1560"/>
        <w:jc w:val="both"/>
      </w:pPr>
      <w:r>
        <w:t xml:space="preserve">Dne 26.4.2018 vypsala obec Psáry výše uvedenou veřejnou zakázku. </w:t>
      </w:r>
    </w:p>
    <w:p w:rsidR="002656F0" w:rsidRDefault="002656F0" w:rsidP="002656F0">
      <w:pPr>
        <w:spacing w:after="120"/>
        <w:jc w:val="both"/>
      </w:pPr>
      <w:r>
        <w:t>V souladu s podmínkami výzvy je zadavatel  oprávněn v rámci dodatečných informací upravit nebo doplnit tyto podmínky.</w:t>
      </w: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jc w:val="center"/>
      </w:pPr>
      <w:r>
        <w:t>Výzva se doplňuje o povinnost uchazeče doložit:</w:t>
      </w:r>
    </w:p>
    <w:p w:rsidR="002656F0" w:rsidRDefault="002656F0" w:rsidP="002656F0">
      <w:pPr>
        <w:spacing w:after="120"/>
        <w:jc w:val="center"/>
      </w:pPr>
    </w:p>
    <w:p w:rsidR="002656F0" w:rsidRPr="00282E5D" w:rsidRDefault="002656F0" w:rsidP="002656F0">
      <w:pPr>
        <w:widowControl/>
        <w:suppressAutoHyphens w:val="0"/>
        <w:jc w:val="both"/>
        <w:rPr>
          <w:b/>
          <w:i/>
        </w:rPr>
      </w:pPr>
      <w:r w:rsidRPr="00282E5D">
        <w:rPr>
          <w:b/>
          <w:bCs/>
          <w:i/>
        </w:rPr>
        <w:t xml:space="preserve">Spolu s cenovou nabídkou uchazeč doloží </w:t>
      </w:r>
      <w:r w:rsidRPr="00282E5D">
        <w:rPr>
          <w:b/>
          <w:i/>
        </w:rPr>
        <w:t xml:space="preserve">oprávnění k podnikání vztahující se k předmětu zakázky v prosté kopii a doloží alespoň 3 reference o provedení staveb porovnatelného rozsahu.                  </w:t>
      </w: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jc w:val="both"/>
      </w:pPr>
      <w:r>
        <w:t>Ostatní zadávací podmínky zůstávají beze změny.</w:t>
      </w: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jc w:val="both"/>
      </w:pPr>
      <w:r>
        <w:t>27.4.2018</w:t>
      </w: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jc w:val="both"/>
      </w:pPr>
    </w:p>
    <w:p w:rsidR="002656F0" w:rsidRDefault="002656F0" w:rsidP="002656F0">
      <w:pPr>
        <w:spacing w:after="120"/>
        <w:ind w:firstLine="5954"/>
        <w:jc w:val="both"/>
      </w:pPr>
      <w:r>
        <w:t>Vlasta Málková</w:t>
      </w:r>
    </w:p>
    <w:p w:rsidR="002656F0" w:rsidRDefault="002656F0" w:rsidP="002656F0">
      <w:pPr>
        <w:spacing w:after="120"/>
        <w:ind w:firstLine="5954"/>
        <w:jc w:val="both"/>
      </w:pPr>
      <w:r>
        <w:t>místostarostka obce</w:t>
      </w:r>
    </w:p>
    <w:p w:rsidR="002656F0" w:rsidRPr="00282E5D" w:rsidRDefault="002656F0" w:rsidP="002656F0">
      <w:pPr>
        <w:pStyle w:val="Standard"/>
        <w:ind w:left="1560" w:hanging="1560"/>
        <w:jc w:val="both"/>
      </w:pPr>
    </w:p>
    <w:p w:rsidR="002656F0" w:rsidRDefault="002656F0" w:rsidP="002656F0"/>
    <w:p w:rsidR="004867A6" w:rsidRDefault="004867A6"/>
    <w:sectPr w:rsidR="0048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0"/>
    <w:rsid w:val="002656F0"/>
    <w:rsid w:val="004867A6"/>
    <w:rsid w:val="00A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D2F83-86E1-42D5-B024-A6116D0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56F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2018-04-27T07:19:00Z</dcterms:created>
  <dcterms:modified xsi:type="dcterms:W3CDTF">2018-04-27T07:19:00Z</dcterms:modified>
</cp:coreProperties>
</file>