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B69" w:rsidRPr="00137B69" w:rsidRDefault="00137B69" w:rsidP="00137B6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B69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137B69">
        <w:rPr>
          <w:rFonts w:ascii="Times New Roman" w:hAnsi="Times New Roman" w:cs="Times New Roman"/>
          <w:b/>
          <w:bCs/>
          <w:sz w:val="28"/>
          <w:szCs w:val="28"/>
        </w:rPr>
        <w:t>Výběr zpracovatele územního plánu Psáry, Dolní Jirčany</w:t>
      </w:r>
    </w:p>
    <w:p w:rsidR="00967D98" w:rsidRPr="00137B69" w:rsidRDefault="00967D98" w:rsidP="00137B69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B69" w:rsidRPr="00137B69" w:rsidRDefault="00137B69" w:rsidP="00137B69">
      <w:pPr>
        <w:rPr>
          <w:rFonts w:ascii="Times New Roman" w:hAnsi="Times New Roman" w:cs="Times New Roman"/>
          <w:sz w:val="24"/>
          <w:szCs w:val="24"/>
        </w:rPr>
      </w:pPr>
      <w:r w:rsidRPr="00137B69">
        <w:rPr>
          <w:rFonts w:ascii="Times New Roman" w:hAnsi="Times New Roman" w:cs="Times New Roman"/>
          <w:sz w:val="24"/>
          <w:szCs w:val="24"/>
        </w:rPr>
        <w:t xml:space="preserve">Na zpracovatele územního plánu (architektonickou kancelář) jsme vypsali výběrové řízení. Pokud bychom postupovali podle ceníků komory architektů, tak bychom za zpracování nového ÚP zaplatili cca 1,2 mil. Kč. Z důvodu úspor jsme se rozhodli, že poptáme omezený počet uchazečů a hodnotícím kritériem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37B69">
        <w:rPr>
          <w:rFonts w:ascii="Times New Roman" w:hAnsi="Times New Roman" w:cs="Times New Roman"/>
          <w:sz w:val="24"/>
          <w:szCs w:val="24"/>
        </w:rPr>
        <w:t xml:space="preserve"> cena. Poptali jsme kanceláře dle doporučení MÚ Černošice, doplněný o zpracovatele naší 6. změny ÚP, architektkou, která zahajovala náš nový ÚP ještě jako zaměstnanec MÚ Černo</w:t>
      </w:r>
      <w:r>
        <w:rPr>
          <w:rFonts w:ascii="Times New Roman" w:hAnsi="Times New Roman" w:cs="Times New Roman"/>
          <w:sz w:val="24"/>
          <w:szCs w:val="24"/>
        </w:rPr>
        <w:t>šice, doporučené reference města Mnichovice a obce</w:t>
      </w:r>
      <w:r w:rsidRPr="00137B69">
        <w:rPr>
          <w:rFonts w:ascii="Times New Roman" w:hAnsi="Times New Roman" w:cs="Times New Roman"/>
          <w:sz w:val="24"/>
          <w:szCs w:val="24"/>
        </w:rPr>
        <w:t xml:space="preserve"> Průhonice. Nabídkové ceny očekáváme do zasedání zastupitelstva a tam bychom měli rozhodnout na základě doporučení výběrové komise.</w:t>
      </w:r>
    </w:p>
    <w:p w:rsid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7B69" w:rsidRPr="00137B69" w:rsidRDefault="00137B69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039D6" w:rsidRPr="00137B69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37B69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37B69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69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37B69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69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137B69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37B69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69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37B69" w:rsidRDefault="001039D6" w:rsidP="00FB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69">
              <w:rPr>
                <w:rFonts w:ascii="Times New Roman" w:hAnsi="Times New Roman" w:cs="Times New Roman"/>
                <w:sz w:val="24"/>
                <w:szCs w:val="24"/>
              </w:rPr>
              <w:t>Č. 2-2018, 14. 12. 2018</w:t>
            </w:r>
          </w:p>
        </w:tc>
      </w:tr>
      <w:tr w:rsidR="00617126" w:rsidRPr="00137B69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37B69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69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37B69" w:rsidRDefault="00967D9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69">
              <w:rPr>
                <w:rFonts w:ascii="Times New Roman" w:hAnsi="Times New Roman" w:cs="Times New Roman"/>
                <w:sz w:val="24"/>
                <w:szCs w:val="24"/>
              </w:rPr>
              <w:t>Milan Vácha</w:t>
            </w:r>
          </w:p>
        </w:tc>
      </w:tr>
    </w:tbl>
    <w:p w:rsidR="00617126" w:rsidRPr="00137B69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137B69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37B69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B40BF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BE47-F0EA-4066-9DFB-BFAECC17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2018-02-09T09:11:00Z</dcterms:created>
  <dcterms:modified xsi:type="dcterms:W3CDTF">2018-02-09T09:11:00Z</dcterms:modified>
</cp:coreProperties>
</file>