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D25" w:rsidRPr="004414E0" w:rsidRDefault="00C144A5" w:rsidP="00C9194D">
      <w:pPr>
        <w:autoSpaceDE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r w:rsidR="000919DA">
        <w:rPr>
          <w:rFonts w:ascii="Times New Roman" w:hAnsi="Times New Roman" w:cs="Times New Roman"/>
          <w:b/>
          <w:sz w:val="28"/>
          <w:szCs w:val="28"/>
          <w:u w:val="single"/>
        </w:rPr>
        <w:t>1</w:t>
      </w:r>
      <w:bookmarkStart w:id="0" w:name="_GoBack"/>
      <w:bookmarkEnd w:id="0"/>
      <w:r w:rsidR="004B66CC" w:rsidRPr="004414E0">
        <w:rPr>
          <w:rFonts w:ascii="Times New Roman" w:hAnsi="Times New Roman" w:cs="Times New Roman"/>
          <w:b/>
          <w:sz w:val="28"/>
          <w:szCs w:val="28"/>
          <w:u w:val="single"/>
        </w:rPr>
        <w:t xml:space="preserve">. </w:t>
      </w:r>
      <w:r w:rsidR="00A547A0" w:rsidRPr="004414E0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 w:rsidR="008A5A07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Mimořádná odměna pro uvolněnou starostku </w:t>
      </w:r>
      <w:r w:rsidR="00905D25" w:rsidRPr="004414E0">
        <w:rPr>
          <w:rFonts w:ascii="Times New Roman" w:hAnsi="Times New Roman" w:cs="Times New Roman"/>
          <w:b/>
          <w:bCs/>
          <w:sz w:val="28"/>
          <w:szCs w:val="28"/>
          <w:u w:val="single"/>
        </w:rPr>
        <w:t>obce</w:t>
      </w:r>
    </w:p>
    <w:p w:rsidR="00AC3317" w:rsidRPr="004414E0" w:rsidRDefault="00AC3317" w:rsidP="004414E0">
      <w:pPr>
        <w:pStyle w:val="Nzev"/>
        <w:rPr>
          <w:szCs w:val="28"/>
        </w:rPr>
      </w:pPr>
    </w:p>
    <w:p w:rsidR="00F14A75" w:rsidRPr="004414E0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8"/>
        </w:rPr>
      </w:pPr>
    </w:p>
    <w:p w:rsidR="00825FD4" w:rsidRDefault="00825FD4" w:rsidP="00825FD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Zdůvodnění: </w:t>
      </w:r>
    </w:p>
    <w:p w:rsidR="000919DA" w:rsidRDefault="000919DA" w:rsidP="0009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Novelou zákona č. 128/2000 Sb., o obcích je umožněno schválit členovi zastupitelstva mimořádnou odměnu ve výši dvojnásobku odměny standardní. Odměna musí být projednána zvlášť jako bod zastupitelstva a schválena samostatným usnesením. Důvod poskytnutí mimořádné odměny musí být součástí usnesení.</w:t>
      </w:r>
    </w:p>
    <w:p w:rsidR="000919DA" w:rsidRDefault="000919DA" w:rsidP="000919D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 souladu s § 76 zákona č. 128/2000 Sb., zastupitelstvo obce souhlasí s poskytnutím mimořádné odměny místostarostce Vlastě Málkové za rok 2023 ve výši dvojnásobku odměny zastupitele. Odměna se poskytuje za mimořádný rozsah práce v sociální oblasti a přímém pořádání kulturních a společenských akcí v roce 2023. Dále za vedení a přípravu projektů obecní vodohospodářské infrastruktury i samotný průběh právního sporu se společností IMOS a.</w:t>
      </w:r>
      <w:proofErr w:type="gramStart"/>
      <w:r>
        <w:rPr>
          <w:rFonts w:ascii="Times New Roman" w:hAnsi="Times New Roman" w:cs="Times New Roman"/>
          <w:sz w:val="28"/>
          <w:szCs w:val="28"/>
        </w:rPr>
        <w:t>s. , která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realizovala projekt „Průtah Psáry“. Mimořádným počinem též bylo dokončení knihy o historii obce</w:t>
      </w:r>
      <w:r>
        <w:rPr>
          <w:rFonts w:ascii="Times New Roman" w:hAnsi="Times New Roman" w:cs="Times New Roman"/>
          <w:sz w:val="28"/>
          <w:szCs w:val="28"/>
        </w:rPr>
        <w:t xml:space="preserve"> Cesta časem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p w:rsidR="00ED6392" w:rsidRDefault="00ED6392" w:rsidP="00ED63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547A0" w:rsidRPr="00C144A5" w:rsidRDefault="00557462" w:rsidP="00617126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Návrh usnesení: </w:t>
      </w:r>
    </w:p>
    <w:p w:rsidR="009214FB" w:rsidRPr="00C144A5" w:rsidRDefault="009214FB" w:rsidP="009214FB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>Zastupitelstvo obce Psáry přijalo toto usnesení:</w:t>
      </w:r>
    </w:p>
    <w:p w:rsidR="00C26D65" w:rsidRPr="00C144A5" w:rsidRDefault="00C26D65" w:rsidP="00C26D65">
      <w:pPr>
        <w:shd w:val="clear" w:color="auto" w:fill="FFFFFF"/>
        <w:tabs>
          <w:tab w:val="left" w:pos="70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4A5">
        <w:rPr>
          <w:rFonts w:ascii="Times New Roman" w:hAnsi="Times New Roman" w:cs="Times New Roman"/>
          <w:b/>
          <w:sz w:val="28"/>
          <w:szCs w:val="28"/>
        </w:rPr>
        <w:t xml:space="preserve">l.  </w:t>
      </w:r>
      <w:r w:rsidR="00905D25" w:rsidRPr="00C144A5">
        <w:rPr>
          <w:rFonts w:ascii="Times New Roman" w:hAnsi="Times New Roman" w:cs="Times New Roman"/>
          <w:b/>
          <w:sz w:val="28"/>
          <w:szCs w:val="28"/>
        </w:rPr>
        <w:t>s o u h l a s í</w:t>
      </w:r>
    </w:p>
    <w:p w:rsidR="00825FD4" w:rsidRDefault="008A5A07" w:rsidP="00825FD4">
      <w:pPr>
        <w:rPr>
          <w:rFonts w:ascii="Times New Roman" w:hAnsi="Times New Roman" w:cs="Times New Roman"/>
          <w:sz w:val="28"/>
          <w:szCs w:val="28"/>
        </w:rPr>
      </w:pPr>
      <w:r w:rsidRPr="00C144A5">
        <w:rPr>
          <w:rFonts w:ascii="Times New Roman" w:hAnsi="Times New Roman" w:cs="Times New Roman"/>
          <w:sz w:val="28"/>
          <w:szCs w:val="28"/>
        </w:rPr>
        <w:t xml:space="preserve">S poskytnutím mimořádné odměny místostarostce </w:t>
      </w:r>
      <w:r w:rsidR="004414E0" w:rsidRPr="00C144A5">
        <w:rPr>
          <w:rFonts w:ascii="Times New Roman" w:hAnsi="Times New Roman" w:cs="Times New Roman"/>
          <w:sz w:val="28"/>
          <w:szCs w:val="28"/>
        </w:rPr>
        <w:t>Vlastě Málkové za rok 20</w:t>
      </w:r>
      <w:r w:rsidR="00825FD4">
        <w:rPr>
          <w:rFonts w:ascii="Times New Roman" w:hAnsi="Times New Roman" w:cs="Times New Roman"/>
          <w:sz w:val="28"/>
          <w:szCs w:val="28"/>
        </w:rPr>
        <w:t>2</w:t>
      </w:r>
      <w:r w:rsidR="000919DA">
        <w:rPr>
          <w:rFonts w:ascii="Times New Roman" w:hAnsi="Times New Roman" w:cs="Times New Roman"/>
          <w:sz w:val="28"/>
          <w:szCs w:val="28"/>
        </w:rPr>
        <w:t xml:space="preserve">3 </w:t>
      </w:r>
      <w:r w:rsidRPr="00C144A5">
        <w:rPr>
          <w:rFonts w:ascii="Times New Roman" w:hAnsi="Times New Roman" w:cs="Times New Roman"/>
          <w:sz w:val="28"/>
          <w:szCs w:val="28"/>
        </w:rPr>
        <w:t xml:space="preserve">ve výši dvojnásobku odměny zastupitele. </w:t>
      </w:r>
      <w:r w:rsidR="00825FD4">
        <w:rPr>
          <w:rFonts w:ascii="Times New Roman" w:hAnsi="Times New Roman" w:cs="Times New Roman"/>
          <w:sz w:val="28"/>
          <w:szCs w:val="28"/>
        </w:rPr>
        <w:t>Odměna se poskytuje za mimořádný rozsah práce v sociální oblasti a přímém pořádání kulturních a společenských akcí v roce 2022. Dále za vedení a přípravu projektů obecní vodohospodářské infrastruktury. Také za realizaci projektu kanalizační stoky „Průtah Psáry“ a napojení obce na Posázavský vodovod.</w:t>
      </w: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4414E0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Zasedání zastupitelstva obce Psáry</w:t>
            </w:r>
          </w:p>
        </w:tc>
      </w:tr>
      <w:tr w:rsidR="00617126" w:rsidRPr="004414E0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4B66CC" w:rsidP="00091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ZO č. </w:t>
            </w:r>
            <w:r w:rsidR="000919DA">
              <w:rPr>
                <w:rFonts w:ascii="Times New Roman" w:hAnsi="Times New Roman" w:cs="Times New Roman"/>
                <w:sz w:val="24"/>
                <w:szCs w:val="26"/>
              </w:rPr>
              <w:t>5-2023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 xml:space="preserve">, </w:t>
            </w:r>
            <w:r w:rsidR="00825FD4">
              <w:rPr>
                <w:rFonts w:ascii="Times New Roman" w:hAnsi="Times New Roman" w:cs="Times New Roman"/>
                <w:sz w:val="24"/>
                <w:szCs w:val="26"/>
              </w:rPr>
              <w:t>1</w:t>
            </w:r>
            <w:r w:rsidR="000919DA">
              <w:rPr>
                <w:rFonts w:ascii="Times New Roman" w:hAnsi="Times New Roman" w:cs="Times New Roman"/>
                <w:sz w:val="24"/>
                <w:szCs w:val="26"/>
              </w:rPr>
              <w:t>3</w:t>
            </w:r>
            <w:r w:rsidR="009214FB" w:rsidRPr="004414E0">
              <w:rPr>
                <w:rFonts w:ascii="Times New Roman" w:hAnsi="Times New Roman" w:cs="Times New Roman"/>
                <w:sz w:val="24"/>
                <w:szCs w:val="26"/>
              </w:rPr>
              <w:t>. 12</w:t>
            </w: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. 20</w:t>
            </w:r>
            <w:r w:rsidR="00C9194D">
              <w:rPr>
                <w:rFonts w:ascii="Times New Roman" w:hAnsi="Times New Roman" w:cs="Times New Roman"/>
                <w:sz w:val="24"/>
                <w:szCs w:val="26"/>
              </w:rPr>
              <w:t>2</w:t>
            </w:r>
            <w:r w:rsidR="000919DA">
              <w:rPr>
                <w:rFonts w:ascii="Times New Roman" w:hAnsi="Times New Roman" w:cs="Times New Roman"/>
                <w:sz w:val="24"/>
                <w:szCs w:val="26"/>
              </w:rPr>
              <w:t>3</w:t>
            </w:r>
          </w:p>
        </w:tc>
      </w:tr>
      <w:tr w:rsidR="00617126" w:rsidRPr="004414E0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7126" w:rsidRPr="004414E0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17126" w:rsidRPr="004414E0" w:rsidRDefault="008A5A07" w:rsidP="00B600A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6"/>
              </w:rPr>
            </w:pPr>
            <w:r w:rsidRPr="004414E0">
              <w:rPr>
                <w:rFonts w:ascii="Times New Roman" w:hAnsi="Times New Roman" w:cs="Times New Roman"/>
                <w:sz w:val="24"/>
                <w:szCs w:val="26"/>
              </w:rPr>
              <w:t>Milan Vácha</w:t>
            </w:r>
          </w:p>
        </w:tc>
      </w:tr>
    </w:tbl>
    <w:p w:rsidR="00617126" w:rsidRPr="004414E0" w:rsidRDefault="00617126" w:rsidP="00C144A5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617126" w:rsidRPr="004414E0" w:rsidSect="0060505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2878" w:rsidRDefault="00172878" w:rsidP="00617126">
      <w:pPr>
        <w:spacing w:after="0" w:line="240" w:lineRule="auto"/>
      </w:pPr>
      <w:r>
        <w:separator/>
      </w:r>
    </w:p>
  </w:endnote>
  <w:end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2878" w:rsidRDefault="00172878" w:rsidP="00617126">
      <w:pPr>
        <w:spacing w:after="0" w:line="240" w:lineRule="auto"/>
      </w:pPr>
      <w:r>
        <w:separator/>
      </w:r>
    </w:p>
  </w:footnote>
  <w:footnote w:type="continuationSeparator" w:id="0">
    <w:p w:rsidR="00172878" w:rsidRDefault="00172878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142"/>
        </w:tabs>
        <w:ind w:left="502" w:hanging="360"/>
      </w:pPr>
      <w:rPr>
        <w:b/>
        <w:color w:val="000000"/>
      </w:rPr>
    </w:lvl>
  </w:abstractNum>
  <w:abstractNum w:abstractNumId="1" w15:restartNumberingAfterBreak="0">
    <w:nsid w:val="1B0957BF"/>
    <w:multiLevelType w:val="hybridMultilevel"/>
    <w:tmpl w:val="703E7812"/>
    <w:lvl w:ilvl="0" w:tplc="14EE6E7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5D025B4"/>
    <w:multiLevelType w:val="hybridMultilevel"/>
    <w:tmpl w:val="68A4BA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616ED"/>
    <w:rsid w:val="00080B19"/>
    <w:rsid w:val="000822AE"/>
    <w:rsid w:val="000919DA"/>
    <w:rsid w:val="00132203"/>
    <w:rsid w:val="00145E6F"/>
    <w:rsid w:val="00172878"/>
    <w:rsid w:val="001D61E1"/>
    <w:rsid w:val="00250D28"/>
    <w:rsid w:val="00256DBC"/>
    <w:rsid w:val="002963DA"/>
    <w:rsid w:val="002C3A58"/>
    <w:rsid w:val="002E607D"/>
    <w:rsid w:val="002E78DC"/>
    <w:rsid w:val="00333909"/>
    <w:rsid w:val="00354F93"/>
    <w:rsid w:val="003A68A6"/>
    <w:rsid w:val="004379DC"/>
    <w:rsid w:val="004414E0"/>
    <w:rsid w:val="004435B1"/>
    <w:rsid w:val="004637CD"/>
    <w:rsid w:val="00481F6D"/>
    <w:rsid w:val="00483177"/>
    <w:rsid w:val="00496F1F"/>
    <w:rsid w:val="004B0852"/>
    <w:rsid w:val="004B66CC"/>
    <w:rsid w:val="004E1DF3"/>
    <w:rsid w:val="004F0A6D"/>
    <w:rsid w:val="005465F9"/>
    <w:rsid w:val="00557462"/>
    <w:rsid w:val="00563273"/>
    <w:rsid w:val="00566215"/>
    <w:rsid w:val="005959AB"/>
    <w:rsid w:val="005B4B03"/>
    <w:rsid w:val="005B4E3A"/>
    <w:rsid w:val="005B6889"/>
    <w:rsid w:val="005E2231"/>
    <w:rsid w:val="005F0495"/>
    <w:rsid w:val="00605055"/>
    <w:rsid w:val="00617126"/>
    <w:rsid w:val="00671D83"/>
    <w:rsid w:val="006C4267"/>
    <w:rsid w:val="0073288A"/>
    <w:rsid w:val="00752056"/>
    <w:rsid w:val="00800563"/>
    <w:rsid w:val="00815B9D"/>
    <w:rsid w:val="00825FD4"/>
    <w:rsid w:val="00875069"/>
    <w:rsid w:val="00895541"/>
    <w:rsid w:val="008A5A07"/>
    <w:rsid w:val="008C5FCE"/>
    <w:rsid w:val="00905D25"/>
    <w:rsid w:val="009214FB"/>
    <w:rsid w:val="00957F6E"/>
    <w:rsid w:val="009676A8"/>
    <w:rsid w:val="00977627"/>
    <w:rsid w:val="009C49E7"/>
    <w:rsid w:val="009D20BB"/>
    <w:rsid w:val="009E6443"/>
    <w:rsid w:val="00A2235B"/>
    <w:rsid w:val="00A547A0"/>
    <w:rsid w:val="00AC3317"/>
    <w:rsid w:val="00AF0F92"/>
    <w:rsid w:val="00B06503"/>
    <w:rsid w:val="00B41683"/>
    <w:rsid w:val="00B600AA"/>
    <w:rsid w:val="00B97696"/>
    <w:rsid w:val="00BB2C8D"/>
    <w:rsid w:val="00BE664C"/>
    <w:rsid w:val="00BF57E8"/>
    <w:rsid w:val="00C10060"/>
    <w:rsid w:val="00C128A6"/>
    <w:rsid w:val="00C144A5"/>
    <w:rsid w:val="00C23408"/>
    <w:rsid w:val="00C26D65"/>
    <w:rsid w:val="00C6092E"/>
    <w:rsid w:val="00C90ED9"/>
    <w:rsid w:val="00C9194D"/>
    <w:rsid w:val="00CA41E7"/>
    <w:rsid w:val="00CA675F"/>
    <w:rsid w:val="00CA68EE"/>
    <w:rsid w:val="00CA76BB"/>
    <w:rsid w:val="00CB3FFA"/>
    <w:rsid w:val="00CC6A96"/>
    <w:rsid w:val="00CD0FD3"/>
    <w:rsid w:val="00CD5FB1"/>
    <w:rsid w:val="00CE7915"/>
    <w:rsid w:val="00D20654"/>
    <w:rsid w:val="00D3171B"/>
    <w:rsid w:val="00D54533"/>
    <w:rsid w:val="00D91E79"/>
    <w:rsid w:val="00DD5EC9"/>
    <w:rsid w:val="00DF2A33"/>
    <w:rsid w:val="00DF2BCA"/>
    <w:rsid w:val="00DF4008"/>
    <w:rsid w:val="00E05168"/>
    <w:rsid w:val="00E82DBF"/>
    <w:rsid w:val="00EC3C9B"/>
    <w:rsid w:val="00ED6392"/>
    <w:rsid w:val="00F14A75"/>
    <w:rsid w:val="00FA4986"/>
    <w:rsid w:val="00FB6815"/>
    <w:rsid w:val="00FC30DE"/>
    <w:rsid w:val="00FD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34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paragraph" w:styleId="Nzev">
    <w:name w:val="Title"/>
    <w:basedOn w:val="Normln"/>
    <w:next w:val="Podtitul"/>
    <w:link w:val="NzevChar"/>
    <w:qFormat/>
    <w:rsid w:val="00C23408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C23408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C2340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itulChar">
    <w:name w:val="Podtitul Char"/>
    <w:basedOn w:val="Standardnpsmoodstavce"/>
    <w:link w:val="Podtitul"/>
    <w:uiPriority w:val="11"/>
    <w:rsid w:val="00C23408"/>
    <w:rPr>
      <w:rFonts w:eastAsiaTheme="minorEastAsia"/>
      <w:color w:val="5A5A5A" w:themeColor="text1" w:themeTint="A5"/>
      <w:spacing w:val="15"/>
    </w:rPr>
  </w:style>
  <w:style w:type="paragraph" w:customStyle="1" w:styleId="Standardntext">
    <w:name w:val="Standardní text"/>
    <w:basedOn w:val="Normln"/>
    <w:rsid w:val="00AC3317"/>
    <w:pPr>
      <w:tabs>
        <w:tab w:val="left" w:pos="567"/>
        <w:tab w:val="left" w:pos="850"/>
      </w:tabs>
      <w:suppressAutoHyphens/>
      <w:overflowPunct w:val="0"/>
      <w:autoSpaceDE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99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DA9B3-B3CF-47B8-8FA3-CE025DB8D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226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Raušerová</cp:lastModifiedBy>
  <cp:revision>2</cp:revision>
  <cp:lastPrinted>2019-12-11T16:37:00Z</cp:lastPrinted>
  <dcterms:created xsi:type="dcterms:W3CDTF">2023-12-07T13:17:00Z</dcterms:created>
  <dcterms:modified xsi:type="dcterms:W3CDTF">2023-12-07T13:17:00Z</dcterms:modified>
</cp:coreProperties>
</file>