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4C" w:rsidRPr="00AC6844" w:rsidRDefault="00B1564C" w:rsidP="00AC684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704F1" w:rsidRPr="003704F1" w:rsidRDefault="003704F1" w:rsidP="003704F1">
      <w:pPr>
        <w:pStyle w:val="Odstavecseseznamem"/>
        <w:numPr>
          <w:ilvl w:val="0"/>
          <w:numId w:val="4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3704F1">
        <w:rPr>
          <w:rFonts w:ascii="Times New Roman" w:hAnsi="Times New Roman" w:cs="Times New Roman"/>
          <w:b/>
          <w:bCs/>
          <w:sz w:val="28"/>
        </w:rPr>
        <w:t>Dotace na akci „</w:t>
      </w:r>
      <w:r w:rsidRPr="003704F1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Dostavba cyklostezky v obci Psáry„</w:t>
      </w:r>
    </w:p>
    <w:p w:rsidR="00EF558A" w:rsidRPr="003704F1" w:rsidRDefault="00EF558A" w:rsidP="003704F1">
      <w:pPr>
        <w:pStyle w:val="Nzev"/>
        <w:ind w:left="644"/>
        <w:rPr>
          <w:bCs/>
          <w:sz w:val="36"/>
          <w:szCs w:val="28"/>
          <w:u w:val="none"/>
        </w:rPr>
      </w:pPr>
    </w:p>
    <w:p w:rsidR="002C335C" w:rsidRPr="002C335C" w:rsidRDefault="002C335C" w:rsidP="002C335C">
      <w:pPr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F2B" w:rsidRPr="002C335C" w:rsidRDefault="00370F2B" w:rsidP="002C335C">
      <w:pPr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BFA" w:rsidRDefault="00E55BFA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126" w:rsidRPr="00113BC2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BC2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113BC2" w:rsidRPr="00113BC2" w:rsidRDefault="00113BC2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4F1" w:rsidRPr="003704F1" w:rsidRDefault="003704F1" w:rsidP="003704F1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704F1">
        <w:rPr>
          <w:rFonts w:ascii="Times New Roman" w:hAnsi="Times New Roman" w:cs="Times New Roman"/>
          <w:sz w:val="24"/>
          <w:szCs w:val="28"/>
        </w:rPr>
        <w:t>Dne 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704F1">
        <w:rPr>
          <w:rFonts w:ascii="Times New Roman" w:hAnsi="Times New Roman" w:cs="Times New Roman"/>
          <w:sz w:val="24"/>
          <w:szCs w:val="28"/>
        </w:rPr>
        <w:t>12.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704F1">
        <w:rPr>
          <w:rFonts w:ascii="Times New Roman" w:hAnsi="Times New Roman" w:cs="Times New Roman"/>
          <w:sz w:val="24"/>
          <w:szCs w:val="28"/>
        </w:rPr>
        <w:t>2016 obec Psáry byla informována, že v rámci dotační výzvy IROP 018 byl projekt „Dostavba cyklostezky v obci Psáry CZ.06.1.37/0.0/0.0/15_016/0000949“ doporučen k financování. Celkové náklady projektu jsou dle plánovaného rozpočtu 6.922.893,19 bez DPH, dotace je 95%, spolufinancování 5%.</w:t>
      </w:r>
    </w:p>
    <w:p w:rsidR="003704F1" w:rsidRPr="003704F1" w:rsidRDefault="003704F1" w:rsidP="003704F1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704F1">
        <w:rPr>
          <w:rFonts w:ascii="Times New Roman" w:hAnsi="Times New Roman" w:cs="Times New Roman"/>
          <w:sz w:val="24"/>
          <w:szCs w:val="28"/>
        </w:rPr>
        <w:t>Realizace výstavby cyklostezky je plánována v roce 2017. Aktuálně je připravován právní akt o přidělení dotace. Tento akt je jednostranný, vydává ho IROP, obec nebude podepisovat žádnou oboustrannou smlouvu o přidělení dotace. Proto je navrhováno pouze usnesení, které deklaruje, že zastupitelé obce berou na vědomí přidělení dotace.</w:t>
      </w:r>
    </w:p>
    <w:p w:rsidR="003704F1" w:rsidRPr="003704F1" w:rsidRDefault="003704F1" w:rsidP="003704F1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704F1" w:rsidRPr="003704F1" w:rsidRDefault="003704F1" w:rsidP="003704F1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704F1">
        <w:rPr>
          <w:rFonts w:ascii="Times New Roman" w:hAnsi="Times New Roman" w:cs="Times New Roman"/>
          <w:b/>
          <w:sz w:val="24"/>
          <w:szCs w:val="28"/>
        </w:rPr>
        <w:t>Návrh usnesení:</w:t>
      </w:r>
    </w:p>
    <w:p w:rsidR="003704F1" w:rsidRPr="003704F1" w:rsidRDefault="003704F1" w:rsidP="003704F1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704F1">
        <w:rPr>
          <w:rFonts w:ascii="Times New Roman" w:hAnsi="Times New Roman" w:cs="Times New Roman"/>
          <w:sz w:val="24"/>
          <w:szCs w:val="28"/>
        </w:rPr>
        <w:t>Zastupitelstvo Obce Psáry bere na vědomí přidělení dotace v rámci výzvy IROP 018 na projekt „Dostavba cyklostezky v obci Psáry CZ.06.1.37/0.0/0.0/15_016/0000949“ a zavazuje se spolufinancovat uvedený projekt ve výši minimálně 5% z celkových nákladů projektu.</w:t>
      </w:r>
    </w:p>
    <w:p w:rsidR="00E55BFA" w:rsidRDefault="00E55BFA" w:rsidP="002C335C">
      <w:pPr>
        <w:rPr>
          <w:color w:val="1F497D"/>
        </w:rPr>
      </w:pPr>
    </w:p>
    <w:p w:rsidR="00E55BFA" w:rsidRDefault="00E55BFA" w:rsidP="002C335C">
      <w:pPr>
        <w:rPr>
          <w:color w:val="1F497D"/>
        </w:rPr>
      </w:pPr>
    </w:p>
    <w:p w:rsidR="00E55BFA" w:rsidRDefault="00E55BFA" w:rsidP="002C335C">
      <w:pPr>
        <w:rPr>
          <w:color w:val="1F497D"/>
        </w:rPr>
      </w:pPr>
    </w:p>
    <w:p w:rsidR="00370F2B" w:rsidRPr="00B81F38" w:rsidRDefault="00370F2B" w:rsidP="00B81F38">
      <w:pPr>
        <w:rPr>
          <w:rFonts w:ascii="Times New Roman" w:hAnsi="Times New Roman" w:cs="Times New Roman"/>
          <w:sz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617126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370F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-2016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04FCB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2016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3704F1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Mgr. Martina Běťáková</w:t>
            </w:r>
            <w:bookmarkStart w:id="0" w:name="_GoBack"/>
            <w:bookmarkEnd w:id="0"/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98A4092"/>
    <w:multiLevelType w:val="hybridMultilevel"/>
    <w:tmpl w:val="0CCC68A6"/>
    <w:lvl w:ilvl="0" w:tplc="013A7946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822AE"/>
    <w:rsid w:val="00113BC2"/>
    <w:rsid w:val="00250D28"/>
    <w:rsid w:val="002C335C"/>
    <w:rsid w:val="002C3A58"/>
    <w:rsid w:val="002D17C8"/>
    <w:rsid w:val="003026F4"/>
    <w:rsid w:val="00304FCB"/>
    <w:rsid w:val="003519EF"/>
    <w:rsid w:val="003704F1"/>
    <w:rsid w:val="00370F2B"/>
    <w:rsid w:val="003A68A6"/>
    <w:rsid w:val="003C570E"/>
    <w:rsid w:val="00483177"/>
    <w:rsid w:val="004E1DF3"/>
    <w:rsid w:val="0055608E"/>
    <w:rsid w:val="005C4E7F"/>
    <w:rsid w:val="005F0495"/>
    <w:rsid w:val="00605055"/>
    <w:rsid w:val="00617126"/>
    <w:rsid w:val="007529A9"/>
    <w:rsid w:val="00777984"/>
    <w:rsid w:val="00875069"/>
    <w:rsid w:val="009676A8"/>
    <w:rsid w:val="009841D4"/>
    <w:rsid w:val="00A547A0"/>
    <w:rsid w:val="00A608B8"/>
    <w:rsid w:val="00A72D82"/>
    <w:rsid w:val="00AC6844"/>
    <w:rsid w:val="00B06503"/>
    <w:rsid w:val="00B1564C"/>
    <w:rsid w:val="00B15E1D"/>
    <w:rsid w:val="00B600AA"/>
    <w:rsid w:val="00B81F38"/>
    <w:rsid w:val="00C9103C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57112"/>
    <w:rsid w:val="00D91E79"/>
    <w:rsid w:val="00DD5EC9"/>
    <w:rsid w:val="00DF2A33"/>
    <w:rsid w:val="00E55BFA"/>
    <w:rsid w:val="00EF558A"/>
    <w:rsid w:val="00F63A94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7C06-93FB-4D81-A92A-FDA61203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Milena Procházková</cp:lastModifiedBy>
  <cp:revision>2</cp:revision>
  <cp:lastPrinted>2013-04-10T09:28:00Z</cp:lastPrinted>
  <dcterms:created xsi:type="dcterms:W3CDTF">2016-12-09T08:41:00Z</dcterms:created>
  <dcterms:modified xsi:type="dcterms:W3CDTF">2016-12-09T08:41:00Z</dcterms:modified>
</cp:coreProperties>
</file>