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1DAD" w:rsidRPr="00611DAD" w:rsidRDefault="00AF5654" w:rsidP="00611DAD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718F8" w:rsidRPr="00611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11DAD" w:rsidRPr="00611DAD">
        <w:rPr>
          <w:rFonts w:ascii="Times New Roman" w:hAnsi="Times New Roman" w:cs="Times New Roman"/>
          <w:b/>
          <w:bCs/>
          <w:sz w:val="28"/>
          <w:szCs w:val="28"/>
        </w:rPr>
        <w:t>Stanovení počtu členů zastupitelstva na další volební období</w:t>
      </w:r>
    </w:p>
    <w:p w:rsidR="00967D98" w:rsidRPr="00967D98" w:rsidRDefault="00967D98" w:rsidP="00611DAD">
      <w:pPr>
        <w:autoSpaceDE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AF5654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DD47DC" w:rsidRPr="00AF5654" w:rsidRDefault="00DD47DC" w:rsidP="00DD47DC">
      <w:pPr>
        <w:rPr>
          <w:rFonts w:ascii="Times New Roman" w:hAnsi="Times New Roman" w:cs="Times New Roman"/>
          <w:sz w:val="28"/>
          <w:szCs w:val="24"/>
        </w:rPr>
      </w:pPr>
      <w:r w:rsidRPr="00AF5654">
        <w:rPr>
          <w:rFonts w:ascii="Times New Roman" w:hAnsi="Times New Roman" w:cs="Times New Roman"/>
          <w:sz w:val="28"/>
          <w:szCs w:val="24"/>
        </w:rPr>
        <w:t>Pro příští volební období (20</w:t>
      </w:r>
      <w:r w:rsidR="00AF5654" w:rsidRPr="00AF5654">
        <w:rPr>
          <w:rFonts w:ascii="Times New Roman" w:hAnsi="Times New Roman" w:cs="Times New Roman"/>
          <w:sz w:val="28"/>
          <w:szCs w:val="24"/>
        </w:rPr>
        <w:t>22</w:t>
      </w:r>
      <w:r w:rsidRPr="00AF5654">
        <w:rPr>
          <w:rFonts w:ascii="Times New Roman" w:hAnsi="Times New Roman" w:cs="Times New Roman"/>
          <w:sz w:val="28"/>
          <w:szCs w:val="24"/>
        </w:rPr>
        <w:t>-202</w:t>
      </w:r>
      <w:r w:rsidR="00AF5654" w:rsidRPr="00AF5654">
        <w:rPr>
          <w:rFonts w:ascii="Times New Roman" w:hAnsi="Times New Roman" w:cs="Times New Roman"/>
          <w:sz w:val="28"/>
          <w:szCs w:val="24"/>
        </w:rPr>
        <w:t>6</w:t>
      </w:r>
      <w:r w:rsidRPr="00AF5654">
        <w:rPr>
          <w:rFonts w:ascii="Times New Roman" w:hAnsi="Times New Roman" w:cs="Times New Roman"/>
          <w:sz w:val="28"/>
          <w:szCs w:val="24"/>
        </w:rPr>
        <w:t>) navrhujeme stejný počet zastupitelů, jako tomu bylo doposud</w:t>
      </w:r>
      <w:r w:rsidR="00B9044E" w:rsidRPr="00AF5654">
        <w:rPr>
          <w:rFonts w:ascii="Times New Roman" w:hAnsi="Times New Roman" w:cs="Times New Roman"/>
          <w:sz w:val="28"/>
          <w:szCs w:val="24"/>
        </w:rPr>
        <w:t>,</w:t>
      </w:r>
      <w:r w:rsidRPr="00AF5654">
        <w:rPr>
          <w:rFonts w:ascii="Times New Roman" w:hAnsi="Times New Roman" w:cs="Times New Roman"/>
          <w:sz w:val="28"/>
          <w:szCs w:val="24"/>
        </w:rPr>
        <w:t xml:space="preserve"> a to v počtu 15.</w:t>
      </w:r>
    </w:p>
    <w:p w:rsidR="00521DF2" w:rsidRPr="00AF5654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21DF2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F5654">
        <w:rPr>
          <w:rFonts w:ascii="Times New Roman" w:hAnsi="Times New Roman" w:cs="Times New Roman"/>
          <w:b/>
          <w:sz w:val="28"/>
          <w:szCs w:val="24"/>
        </w:rPr>
        <w:t>Návrh usnesení:</w:t>
      </w:r>
    </w:p>
    <w:p w:rsidR="000E19AA" w:rsidRPr="00AF5654" w:rsidRDefault="000E19AA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Zastupitelstvo obce Psáry přijalo toto usnesení: </w:t>
      </w:r>
      <w:bookmarkStart w:id="0" w:name="_GoBack"/>
      <w:bookmarkEnd w:id="0"/>
    </w:p>
    <w:p w:rsidR="000C07EB" w:rsidRPr="00B9044E" w:rsidRDefault="00F05ADB" w:rsidP="000C07EB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AF5654">
        <w:rPr>
          <w:rFonts w:ascii="Times New Roman" w:hAnsi="Times New Roman" w:cs="Times New Roman"/>
          <w:b/>
          <w:sz w:val="28"/>
          <w:szCs w:val="24"/>
        </w:rPr>
        <w:t>I</w:t>
      </w:r>
      <w:r w:rsidR="003C0DFC" w:rsidRPr="00AF5654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0C07EB" w:rsidRPr="00AF5654">
        <w:rPr>
          <w:rFonts w:ascii="Times New Roman" w:hAnsi="Times New Roman" w:cs="Times New Roman"/>
          <w:b/>
          <w:sz w:val="28"/>
          <w:szCs w:val="24"/>
        </w:rPr>
        <w:t>stanovuje</w:t>
      </w:r>
      <w:r w:rsidR="003C0DFC" w:rsidRPr="00AF5654">
        <w:rPr>
          <w:rFonts w:ascii="Times New Roman" w:hAnsi="Times New Roman" w:cs="Times New Roman"/>
          <w:sz w:val="28"/>
          <w:szCs w:val="24"/>
        </w:rPr>
        <w:br/>
      </w:r>
      <w:r w:rsidR="000C07EB" w:rsidRPr="00AF5654">
        <w:rPr>
          <w:rFonts w:ascii="Times New Roman" w:hAnsi="Times New Roman" w:cs="Times New Roman"/>
          <w:sz w:val="28"/>
          <w:szCs w:val="24"/>
        </w:rPr>
        <w:t>Počet členů zastupitelstva</w:t>
      </w:r>
      <w:r w:rsidR="00AF5654" w:rsidRPr="00AF5654">
        <w:rPr>
          <w:rFonts w:ascii="Times New Roman" w:hAnsi="Times New Roman" w:cs="Times New Roman"/>
          <w:sz w:val="28"/>
          <w:szCs w:val="24"/>
        </w:rPr>
        <w:t xml:space="preserve"> pro volební období 2022</w:t>
      </w:r>
      <w:r w:rsidR="000C07EB" w:rsidRPr="00AF5654">
        <w:rPr>
          <w:rFonts w:ascii="Times New Roman" w:hAnsi="Times New Roman" w:cs="Times New Roman"/>
          <w:sz w:val="28"/>
          <w:szCs w:val="24"/>
        </w:rPr>
        <w:t>-202</w:t>
      </w:r>
      <w:r w:rsidR="00AF5654" w:rsidRPr="00AF5654">
        <w:rPr>
          <w:rFonts w:ascii="Times New Roman" w:hAnsi="Times New Roman" w:cs="Times New Roman"/>
          <w:sz w:val="28"/>
          <w:szCs w:val="24"/>
        </w:rPr>
        <w:t>6</w:t>
      </w:r>
      <w:r w:rsidR="00B9044E" w:rsidRPr="00AF5654">
        <w:rPr>
          <w:rFonts w:ascii="Times New Roman" w:hAnsi="Times New Roman" w:cs="Times New Roman"/>
          <w:sz w:val="28"/>
          <w:szCs w:val="24"/>
        </w:rPr>
        <w:t xml:space="preserve"> na 15</w:t>
      </w:r>
      <w:r w:rsidR="00AF5654" w:rsidRPr="00AF5654">
        <w:rPr>
          <w:rFonts w:ascii="Times New Roman" w:hAnsi="Times New Roman" w:cs="Times New Roman"/>
          <w:sz w:val="28"/>
          <w:szCs w:val="24"/>
        </w:rPr>
        <w:t xml:space="preserve"> a to podle §67 zákona č. 128/2000 Sb., o obcích. </w:t>
      </w:r>
      <w:r w:rsidR="000C07EB" w:rsidRPr="00B90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9D6" w:rsidRPr="003C0DFC" w:rsidRDefault="001039D6" w:rsidP="000C07EB">
      <w:pPr>
        <w:tabs>
          <w:tab w:val="left" w:pos="708"/>
        </w:tabs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3E0263" w:rsidP="00AF565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718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05A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39D6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AF565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AF5654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Nikola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Raušerová</w:t>
            </w:r>
            <w:proofErr w:type="spellEnd"/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0E19AA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1DAD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AF5654"/>
    <w:rsid w:val="00B06503"/>
    <w:rsid w:val="00B41683"/>
    <w:rsid w:val="00B600AA"/>
    <w:rsid w:val="00B9044E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E189-380F-44E1-B8C9-E74706F4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2022-04-14T09:57:00Z</dcterms:created>
  <dcterms:modified xsi:type="dcterms:W3CDTF">2022-04-14T09:57:00Z</dcterms:modified>
</cp:coreProperties>
</file>